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59" w:rsidRPr="00E23A60" w:rsidRDefault="007F3759" w:rsidP="00401D09">
      <w:pPr>
        <w:spacing w:after="0"/>
        <w:jc w:val="center"/>
        <w:rPr>
          <w:b/>
          <w:sz w:val="28"/>
          <w:szCs w:val="28"/>
        </w:rPr>
      </w:pPr>
      <w:bookmarkStart w:id="0" w:name="_Hlk166318"/>
      <w:r w:rsidRPr="00E23A60">
        <w:rPr>
          <w:b/>
          <w:sz w:val="28"/>
          <w:szCs w:val="28"/>
        </w:rPr>
        <w:t>PROGRAM KONFERENCJI</w:t>
      </w:r>
    </w:p>
    <w:p w:rsidR="007F3759" w:rsidRDefault="007F3759" w:rsidP="00704D14">
      <w:pPr>
        <w:spacing w:after="0"/>
        <w:jc w:val="center"/>
        <w:rPr>
          <w:b/>
          <w:color w:val="FF0000"/>
          <w:sz w:val="28"/>
          <w:szCs w:val="28"/>
        </w:rPr>
      </w:pPr>
      <w:bookmarkStart w:id="1" w:name="_Hlk1377911"/>
      <w:r>
        <w:rPr>
          <w:b/>
          <w:color w:val="FF0000"/>
          <w:sz w:val="28"/>
          <w:szCs w:val="28"/>
        </w:rPr>
        <w:t xml:space="preserve">„Odpowiedzialność zawodowa a bezpieczeństwo pracy Pielęgniarek </w:t>
      </w:r>
    </w:p>
    <w:p w:rsidR="007F3759" w:rsidRDefault="007F3759" w:rsidP="00704D1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 Położnych. Odpowiedzialność prawna za błąd organizacyjny </w:t>
      </w:r>
    </w:p>
    <w:p w:rsidR="007F3759" w:rsidRDefault="007F3759" w:rsidP="00704D1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Kadry Kierowniczej</w:t>
      </w:r>
    </w:p>
    <w:bookmarkEnd w:id="1"/>
    <w:p w:rsidR="007F3759" w:rsidRPr="00704D14" w:rsidRDefault="007F3759" w:rsidP="00401D09">
      <w:pPr>
        <w:jc w:val="center"/>
        <w:rPr>
          <w:b/>
          <w:sz w:val="24"/>
          <w:szCs w:val="24"/>
        </w:rPr>
      </w:pPr>
      <w:r w:rsidRPr="00704D14">
        <w:rPr>
          <w:b/>
          <w:sz w:val="24"/>
          <w:szCs w:val="24"/>
        </w:rPr>
        <w:t>w dniu 11-12 kwietnia 2019 r.</w:t>
      </w:r>
    </w:p>
    <w:p w:rsidR="007F3759" w:rsidRDefault="007F3759" w:rsidP="00401D0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Konferencji: </w:t>
      </w:r>
      <w:r w:rsidRPr="005402C3">
        <w:rPr>
          <w:b/>
          <w:sz w:val="24"/>
          <w:szCs w:val="24"/>
        </w:rPr>
        <w:t>Hotel Novotel Marina Gdańsk, ul. Jelitkowska 20.</w:t>
      </w:r>
    </w:p>
    <w:p w:rsidR="007F3759" w:rsidRDefault="007F3759" w:rsidP="00401D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Godzina 8.00</w:t>
      </w:r>
    </w:p>
    <w:p w:rsidR="007F3759" w:rsidRPr="001D7FD8" w:rsidRDefault="007F3759" w:rsidP="00401D09">
      <w:pPr>
        <w:spacing w:after="0"/>
        <w:rPr>
          <w:b/>
          <w:sz w:val="24"/>
          <w:szCs w:val="24"/>
        </w:rPr>
      </w:pPr>
      <w:r w:rsidRPr="00BB1A2B">
        <w:rPr>
          <w:b/>
          <w:sz w:val="24"/>
          <w:szCs w:val="24"/>
          <w:highlight w:val="lightGray"/>
        </w:rPr>
        <w:t>11 kwietnia 2019 r.</w:t>
      </w:r>
    </w:p>
    <w:tbl>
      <w:tblPr>
        <w:tblpPr w:leftFromText="141" w:rightFromText="141" w:vertAnchor="page" w:horzAnchor="margin" w:tblpY="5017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7711"/>
      </w:tblGrid>
      <w:tr w:rsidR="007F3759" w:rsidRPr="003E13E4" w:rsidTr="003E13E4">
        <w:trPr>
          <w:trHeight w:val="452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8.00 – 9.00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Rejestracja uczestników konferencji</w:t>
            </w:r>
          </w:p>
        </w:tc>
      </w:tr>
      <w:tr w:rsidR="007F3759" w:rsidRPr="003E13E4" w:rsidTr="003E13E4">
        <w:trPr>
          <w:trHeight w:val="718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09.00 – 9.10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after="0"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 xml:space="preserve">Otwarcie konferencji –mgr Anna Zaremba-Duszota Okręgowy Rzecznik Odpowiedzialności Zawodowej Pielęgniarek   i Położnych w Gdańsku, </w:t>
            </w:r>
          </w:p>
          <w:p w:rsidR="007F3759" w:rsidRPr="003E13E4" w:rsidRDefault="007F3759" w:rsidP="003E13E4">
            <w:pPr>
              <w:spacing w:after="0"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mgr Anna Czarnecka</w:t>
            </w:r>
          </w:p>
        </w:tc>
      </w:tr>
      <w:tr w:rsidR="007F3759" w:rsidRPr="003E13E4" w:rsidTr="003E13E4">
        <w:trPr>
          <w:trHeight w:val="718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09.10 – 9.30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mgr Anna Czarnecka Przewodnicząca Okręgowej Rady Pielęgniarek i Położnych w Gdańsku – ,,</w:t>
            </w:r>
            <w:r w:rsidRPr="003E13E4">
              <w:rPr>
                <w:rFonts w:cs="Calibri"/>
                <w:i/>
              </w:rPr>
              <w:t>Marka Pielęgniarstwa to wiedza, jakość , staranność i profesjonalizm – korzyści z działań Samorządu Zawodowego.”</w:t>
            </w:r>
          </w:p>
        </w:tc>
      </w:tr>
      <w:tr w:rsidR="007F3759" w:rsidRPr="003E13E4" w:rsidTr="003E13E4">
        <w:trPr>
          <w:trHeight w:val="452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09.30 – 10.00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Sędzia Rafał Terlecki Prezes Sądu Okręgowego w Gdańsku- „</w:t>
            </w:r>
            <w:r w:rsidRPr="003E13E4">
              <w:rPr>
                <w:rFonts w:cs="Calibri"/>
                <w:i/>
              </w:rPr>
              <w:t>Pielęgniarka, Pielęgniarz, Położna, Położny – zawody prawem regulowane. Co to znaczy i co z tego wynika….”</w:t>
            </w:r>
          </w:p>
        </w:tc>
      </w:tr>
      <w:tr w:rsidR="007F3759" w:rsidRPr="003E13E4" w:rsidTr="003E13E4">
        <w:trPr>
          <w:trHeight w:val="718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10.00 – 10.45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dr n. med. Grażyna Rogala-Pawelczyk Naczelny Rzecznik Odpowiedzialności Zawodowej  PiP w Warszawie, PWSZ im. Jana Grodka w Sanoku – Prorektor ,-,,Prewencja wykroczeń zawodowych pielęgniarek i położnych na stanowiskach pielęgniarskich i położniczych. Potrzeby, możliwości ograniczenia.”</w:t>
            </w:r>
          </w:p>
        </w:tc>
      </w:tr>
      <w:tr w:rsidR="007F3759" w:rsidRPr="003E13E4" w:rsidTr="003E13E4">
        <w:trPr>
          <w:trHeight w:val="718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10.45 – 11.15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 xml:space="preserve">Anna Zaremba-Duszota Okręgowy Rzecznik Odpowiedzialności Zawodowej Pielęgniarek i Położnych w Gdańsku- </w:t>
            </w:r>
            <w:r w:rsidRPr="003E13E4">
              <w:rPr>
                <w:rFonts w:cs="Calibri"/>
                <w:i/>
              </w:rPr>
              <w:t>,,Bezpieczeństwo wykonywania zawodu Pielęgniarki i Położnej.”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11.15 – 11.45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Przerwa kawowa i dyskusja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11.45– 12.45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  <w:bCs/>
              </w:rPr>
              <w:t xml:space="preserve">mgr Kajetan Gawarecki </w:t>
            </w:r>
            <w:r w:rsidRPr="003E13E4">
              <w:rPr>
                <w:rFonts w:cs="Calibri"/>
              </w:rPr>
              <w:t xml:space="preserve">– </w:t>
            </w:r>
            <w:r w:rsidRPr="003E13E4">
              <w:rPr>
                <w:rFonts w:cs="Calibri"/>
                <w:bCs/>
              </w:rPr>
              <w:t>„</w:t>
            </w:r>
            <w:r w:rsidRPr="003E13E4">
              <w:rPr>
                <w:rFonts w:cs="Calibri"/>
                <w:bCs/>
                <w:i/>
              </w:rPr>
              <w:t>Błąd pielęgniarki, położnej czy błąd systemu? Czyli czego medycyna może się nauczyć od lotnictwa</w:t>
            </w:r>
            <w:r w:rsidRPr="003E13E4">
              <w:rPr>
                <w:rFonts w:cs="Calibri"/>
                <w:bCs/>
              </w:rPr>
              <w:t>”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12.45 – 14.00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 xml:space="preserve">mec. Paweł Strzelec – </w:t>
            </w:r>
            <w:r w:rsidRPr="003E13E4">
              <w:rPr>
                <w:rFonts w:cs="Calibri"/>
                <w:i/>
              </w:rPr>
              <w:t>,,Odpowiedzialność prawna kierownictwa placówki- personelu pielęgniarskiego- za błąd organizacyjny”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14.00 – 14.45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Obiad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14.45 – 15.00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  <w:i/>
              </w:rPr>
            </w:pPr>
            <w:r w:rsidRPr="003E13E4">
              <w:rPr>
                <w:rFonts w:cs="Calibri"/>
              </w:rPr>
              <w:t>Gabriela Depka-Wierzbicka – Inter Polska „</w:t>
            </w:r>
            <w:r w:rsidRPr="003E13E4">
              <w:rPr>
                <w:rFonts w:cs="Calibri"/>
                <w:i/>
              </w:rPr>
              <w:t>Odpowiedzialność prawna pielęgniarki położnej w świetle praw pacjenta”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15.00 – 15.30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 xml:space="preserve">mgr Katarzyna Kodłubańska – </w:t>
            </w:r>
            <w:r w:rsidRPr="003E13E4">
              <w:rPr>
                <w:rFonts w:cs="Calibri"/>
                <w:i/>
              </w:rPr>
              <w:t>,,Nie ma jakości bez dostrzeżenia wielokulturowości”.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15.30 – 16.00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mgr Aleksandra Nieżurawska-Pełnomocnik Zarządu ds. Zintegrowanego Systemu Zarządzania -Szpitale Pomorskie Sp.z o.o -,,</w:t>
            </w:r>
            <w:r w:rsidRPr="003E13E4">
              <w:rPr>
                <w:rFonts w:cs="Calibri"/>
                <w:i/>
              </w:rPr>
              <w:t>Zgłaszanie zdarzeń niepożądanych niedoszłych a bezpieczeństwo pacjenta”.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16.00 – 16.20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Radca prawny Marzenna Przytocka-Należyty - ,,</w:t>
            </w:r>
            <w:r w:rsidRPr="003E13E4">
              <w:rPr>
                <w:rFonts w:cs="Calibri"/>
                <w:i/>
              </w:rPr>
              <w:t>Jak przygotować się do wizyty u prawnika” – porady praktyczne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16.20 – 16.30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  <w:rPr>
                <w:rFonts w:cs="Calibri"/>
              </w:rPr>
            </w:pPr>
            <w:r w:rsidRPr="003E13E4">
              <w:rPr>
                <w:rFonts w:cs="Calibri"/>
              </w:rPr>
              <w:t>Podsumowanie pierwszego dnia konferencji</w:t>
            </w:r>
          </w:p>
        </w:tc>
      </w:tr>
    </w:tbl>
    <w:p w:rsidR="007F3759" w:rsidRDefault="007F3759">
      <w:pPr>
        <w:spacing w:after="160" w:line="259" w:lineRule="auto"/>
      </w:pPr>
    </w:p>
    <w:p w:rsidR="007F3759" w:rsidRDefault="007F3759">
      <w:pPr>
        <w:rPr>
          <w:b/>
        </w:rPr>
      </w:pPr>
      <w:r w:rsidRPr="00F80EF1">
        <w:rPr>
          <w:b/>
          <w:highlight w:val="lightGray"/>
        </w:rPr>
        <w:t>12 kwietnia 2019 r.</w:t>
      </w:r>
    </w:p>
    <w:p w:rsidR="007F3759" w:rsidRPr="0088414D" w:rsidRDefault="007F3759" w:rsidP="00BB1A2B">
      <w:pPr>
        <w:jc w:val="both"/>
        <w:rPr>
          <w:b/>
        </w:rPr>
      </w:pPr>
      <w:r w:rsidRPr="00F80EF1">
        <w:rPr>
          <w:b/>
        </w:rPr>
        <w:t>REJESTRA 8.30-9.00</w:t>
      </w:r>
      <w:r>
        <w:rPr>
          <w:b/>
        </w:rPr>
        <w:t xml:space="preserve">    </w:t>
      </w:r>
    </w:p>
    <w:tbl>
      <w:tblPr>
        <w:tblW w:w="9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7711"/>
      </w:tblGrid>
      <w:tr w:rsidR="007F3759" w:rsidRPr="003E13E4" w:rsidTr="003E13E4">
        <w:trPr>
          <w:trHeight w:val="718"/>
        </w:trPr>
        <w:tc>
          <w:tcPr>
            <w:tcW w:w="1890" w:type="dxa"/>
            <w:tcBorders>
              <w:top w:val="nil"/>
            </w:tcBorders>
          </w:tcPr>
          <w:bookmarkEnd w:id="0"/>
          <w:p w:rsidR="007F3759" w:rsidRPr="003E13E4" w:rsidRDefault="007F3759" w:rsidP="003E13E4">
            <w:pPr>
              <w:spacing w:line="240" w:lineRule="auto"/>
            </w:pPr>
            <w:r w:rsidRPr="003E13E4">
              <w:t>09.00 – 10.00</w:t>
            </w:r>
          </w:p>
        </w:tc>
        <w:tc>
          <w:tcPr>
            <w:tcW w:w="7711" w:type="dxa"/>
            <w:tcBorders>
              <w:top w:val="nil"/>
            </w:tcBorders>
          </w:tcPr>
          <w:p w:rsidR="007F3759" w:rsidRPr="003E13E4" w:rsidRDefault="007F3759" w:rsidP="003E13E4">
            <w:pPr>
              <w:spacing w:after="0" w:line="240" w:lineRule="auto"/>
            </w:pPr>
            <w:r w:rsidRPr="003E13E4">
              <w:t xml:space="preserve">mgr Edyta Karcz – Dyrektor ds. Pielęgniarstwa – Szpital dla Nerwowo i Psychicznie chorych – Starogard Gd. </w:t>
            </w:r>
            <w:r w:rsidRPr="003E13E4">
              <w:rPr>
                <w:i/>
              </w:rPr>
              <w:t>„Przymus bezpośredni w praktyce pielęgniarskiej – różnice w zakresie stosowania przymusu w placówkach psychiatrycznych oraz poza psychiatrią’’</w:t>
            </w:r>
          </w:p>
        </w:tc>
      </w:tr>
      <w:tr w:rsidR="007F3759" w:rsidRPr="003E13E4" w:rsidTr="003E13E4">
        <w:trPr>
          <w:trHeight w:val="718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10.00 – 10.30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Dyskusja</w:t>
            </w:r>
          </w:p>
        </w:tc>
      </w:tr>
      <w:tr w:rsidR="007F3759" w:rsidRPr="003E13E4" w:rsidTr="003E13E4">
        <w:trPr>
          <w:trHeight w:val="718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10.30 – 11.00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Przerwa kawowa</w:t>
            </w:r>
          </w:p>
        </w:tc>
      </w:tr>
      <w:tr w:rsidR="007F3759" w:rsidRPr="003E13E4" w:rsidTr="003E13E4">
        <w:trPr>
          <w:trHeight w:val="452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11.00 – 12.30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dr Maciej Gibiński – Centrum Doradcze Prawa Medyczne Kraków</w:t>
            </w:r>
            <w:bookmarkStart w:id="2" w:name="_GoBack"/>
            <w:bookmarkEnd w:id="2"/>
            <w:r w:rsidRPr="003E13E4">
              <w:t>,,</w:t>
            </w:r>
            <w:r w:rsidRPr="003E13E4">
              <w:rPr>
                <w:i/>
              </w:rPr>
              <w:t>Prowadzenie dokumentacji medycznej w zakresie RODO, odpowiedzialność zawodowa Pielęgniarek i Położnych</w:t>
            </w:r>
            <w:r w:rsidRPr="003E13E4">
              <w:t>.”</w:t>
            </w:r>
          </w:p>
        </w:tc>
      </w:tr>
      <w:tr w:rsidR="007F3759" w:rsidRPr="003E13E4" w:rsidTr="003E13E4">
        <w:trPr>
          <w:trHeight w:val="718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12.30 – 12.45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after="0" w:line="240" w:lineRule="auto"/>
              <w:rPr>
                <w:sz w:val="24"/>
                <w:szCs w:val="24"/>
              </w:rPr>
            </w:pPr>
            <w:r w:rsidRPr="003E13E4">
              <w:t>dr Ewa Wodzikowska – ,,</w:t>
            </w:r>
            <w:r w:rsidRPr="003E13E4">
              <w:rPr>
                <w:i/>
              </w:rPr>
              <w:t>Opieka nad pacjentem a wymagania prawne</w:t>
            </w:r>
            <w:r w:rsidRPr="003E13E4">
              <w:t>”.</w:t>
            </w:r>
          </w:p>
        </w:tc>
      </w:tr>
      <w:tr w:rsidR="007F3759" w:rsidRPr="003E13E4" w:rsidTr="003E13E4">
        <w:trPr>
          <w:trHeight w:val="718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12.45  – 13.15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rPr>
                <w:color w:val="000000"/>
                <w:sz w:val="24"/>
                <w:szCs w:val="24"/>
              </w:rPr>
              <w:t xml:space="preserve"> dr Magdalena Błażek, adiunkt w Instytucie Psychologii Uniwersytetu Gd. </w:t>
            </w:r>
            <w:r w:rsidRPr="003E13E4">
              <w:rPr>
                <w:i/>
                <w:sz w:val="24"/>
                <w:szCs w:val="24"/>
              </w:rPr>
              <w:t>„Istota prawidłowej komunikacji, wzajemnego szacunku – gwarancją bezpiecznej współpracy w zespole interdyscyplinarnym”</w:t>
            </w:r>
            <w:r w:rsidRPr="003E13E4">
              <w:rPr>
                <w:sz w:val="24"/>
                <w:szCs w:val="24"/>
              </w:rPr>
              <w:t xml:space="preserve"> 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13.15 – 13.45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 xml:space="preserve">Podsumowanie konferencji – dr Grażyna Rogala-Pawelczyk NROZ , mgr Anna Zaremba OROZ w Gdańsku – </w:t>
            </w:r>
            <w:r w:rsidRPr="003E13E4">
              <w:rPr>
                <w:i/>
              </w:rPr>
              <w:t>,,Co zrobić aby zawód pielęgniarki i położnej byłyby to zawody bezpieczne , odpowiedzialne</w:t>
            </w:r>
            <w:r w:rsidRPr="003E13E4">
              <w:t>.”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13.45 – 14.00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Rozdanie Certyfikatów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14.00</w:t>
            </w: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</w:pPr>
            <w:r w:rsidRPr="003E13E4">
              <w:t>Obiad</w:t>
            </w:r>
          </w:p>
        </w:tc>
      </w:tr>
      <w:tr w:rsidR="007F3759" w:rsidRPr="003E13E4" w:rsidTr="003E13E4">
        <w:trPr>
          <w:trHeight w:val="439"/>
        </w:trPr>
        <w:tc>
          <w:tcPr>
            <w:tcW w:w="1890" w:type="dxa"/>
          </w:tcPr>
          <w:p w:rsidR="007F3759" w:rsidRPr="003E13E4" w:rsidRDefault="007F3759" w:rsidP="003E13E4">
            <w:pPr>
              <w:spacing w:line="240" w:lineRule="auto"/>
            </w:pPr>
          </w:p>
        </w:tc>
        <w:tc>
          <w:tcPr>
            <w:tcW w:w="7711" w:type="dxa"/>
          </w:tcPr>
          <w:p w:rsidR="007F3759" w:rsidRPr="003E13E4" w:rsidRDefault="007F3759" w:rsidP="003E13E4">
            <w:pPr>
              <w:spacing w:line="240" w:lineRule="auto"/>
            </w:pPr>
          </w:p>
        </w:tc>
      </w:tr>
    </w:tbl>
    <w:p w:rsidR="007F3759" w:rsidRDefault="007F3759"/>
    <w:p w:rsidR="007F3759" w:rsidRDefault="007F3759"/>
    <w:sectPr w:rsidR="007F3759" w:rsidSect="001F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BFB"/>
    <w:multiLevelType w:val="hybridMultilevel"/>
    <w:tmpl w:val="668C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8A7"/>
    <w:rsid w:val="000444E6"/>
    <w:rsid w:val="00101D64"/>
    <w:rsid w:val="00113157"/>
    <w:rsid w:val="00164902"/>
    <w:rsid w:val="001D7FD8"/>
    <w:rsid w:val="001F1057"/>
    <w:rsid w:val="00223064"/>
    <w:rsid w:val="002C37BB"/>
    <w:rsid w:val="0032752B"/>
    <w:rsid w:val="00373BF2"/>
    <w:rsid w:val="003A0377"/>
    <w:rsid w:val="003A61F5"/>
    <w:rsid w:val="003D7067"/>
    <w:rsid w:val="003E13E4"/>
    <w:rsid w:val="003F2455"/>
    <w:rsid w:val="00401D09"/>
    <w:rsid w:val="00462D29"/>
    <w:rsid w:val="00471E30"/>
    <w:rsid w:val="004F74C5"/>
    <w:rsid w:val="00533CFE"/>
    <w:rsid w:val="005402C3"/>
    <w:rsid w:val="00540AB4"/>
    <w:rsid w:val="005D378A"/>
    <w:rsid w:val="006023BF"/>
    <w:rsid w:val="00635AF0"/>
    <w:rsid w:val="00640F76"/>
    <w:rsid w:val="00653D5E"/>
    <w:rsid w:val="00661C7B"/>
    <w:rsid w:val="006A18A7"/>
    <w:rsid w:val="00700CC6"/>
    <w:rsid w:val="00704D14"/>
    <w:rsid w:val="00722280"/>
    <w:rsid w:val="00742AD5"/>
    <w:rsid w:val="00787120"/>
    <w:rsid w:val="007F3759"/>
    <w:rsid w:val="00802998"/>
    <w:rsid w:val="00826C37"/>
    <w:rsid w:val="008315F5"/>
    <w:rsid w:val="008702E2"/>
    <w:rsid w:val="0088414D"/>
    <w:rsid w:val="008A41BC"/>
    <w:rsid w:val="008D2A6B"/>
    <w:rsid w:val="00951B1F"/>
    <w:rsid w:val="00992AC6"/>
    <w:rsid w:val="00994282"/>
    <w:rsid w:val="00A7223B"/>
    <w:rsid w:val="00A92D37"/>
    <w:rsid w:val="00AA6770"/>
    <w:rsid w:val="00AB54C9"/>
    <w:rsid w:val="00B93BF2"/>
    <w:rsid w:val="00BB1A2B"/>
    <w:rsid w:val="00BF6E12"/>
    <w:rsid w:val="00C27523"/>
    <w:rsid w:val="00C41AEB"/>
    <w:rsid w:val="00C77107"/>
    <w:rsid w:val="00CB10F7"/>
    <w:rsid w:val="00CB729E"/>
    <w:rsid w:val="00CD724F"/>
    <w:rsid w:val="00CF54BD"/>
    <w:rsid w:val="00D25668"/>
    <w:rsid w:val="00D27276"/>
    <w:rsid w:val="00D7091D"/>
    <w:rsid w:val="00DB62AB"/>
    <w:rsid w:val="00DD644A"/>
    <w:rsid w:val="00DE0B1C"/>
    <w:rsid w:val="00E13517"/>
    <w:rsid w:val="00E23A60"/>
    <w:rsid w:val="00E265A2"/>
    <w:rsid w:val="00EA4366"/>
    <w:rsid w:val="00EB0F5D"/>
    <w:rsid w:val="00EF081C"/>
    <w:rsid w:val="00F42450"/>
    <w:rsid w:val="00F80EF1"/>
    <w:rsid w:val="00F8679F"/>
    <w:rsid w:val="00FE781C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8A7"/>
    <w:pPr>
      <w:ind w:left="720"/>
      <w:contextualSpacing/>
    </w:pPr>
  </w:style>
  <w:style w:type="table" w:styleId="TableGrid">
    <w:name w:val="Table Grid"/>
    <w:basedOn w:val="TableNormal"/>
    <w:uiPriority w:val="99"/>
    <w:rsid w:val="006A18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489</Words>
  <Characters>2934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subject/>
  <dc:creator>Jolanta JS. obecne</dc:creator>
  <cp:keywords/>
  <dc:description/>
  <cp:lastModifiedBy>NZOZ</cp:lastModifiedBy>
  <cp:revision>2</cp:revision>
  <cp:lastPrinted>2019-02-18T14:21:00Z</cp:lastPrinted>
  <dcterms:created xsi:type="dcterms:W3CDTF">2019-02-26T10:12:00Z</dcterms:created>
  <dcterms:modified xsi:type="dcterms:W3CDTF">2019-02-26T10:12:00Z</dcterms:modified>
</cp:coreProperties>
</file>