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3" w:rsidRPr="00055703" w:rsidRDefault="00705DC3" w:rsidP="00115B3E">
      <w:pPr>
        <w:pStyle w:val="Heading2"/>
        <w:rPr>
          <w:sz w:val="22"/>
          <w:szCs w:val="22"/>
        </w:rPr>
      </w:pPr>
      <w:r w:rsidRPr="00055703">
        <w:rPr>
          <w:sz w:val="22"/>
          <w:szCs w:val="22"/>
        </w:rPr>
        <w:t>INFORMACJA SKARBNIKA ORPiP w BIAŁEJ PODLASKIEJ O OBOWIĄZUJĄCYCH OPŁATACH W 2020 r.</w:t>
      </w:r>
    </w:p>
    <w:p w:rsidR="00705DC3" w:rsidRDefault="00705DC3" w:rsidP="00F30F74">
      <w:pPr>
        <w:jc w:val="both"/>
        <w:rPr>
          <w:rFonts w:ascii="Times New Roman" w:hAnsi="Times New Roman"/>
          <w:sz w:val="24"/>
          <w:szCs w:val="24"/>
        </w:rPr>
      </w:pPr>
      <w:r w:rsidRPr="00811F79">
        <w:rPr>
          <w:rFonts w:ascii="Times New Roman" w:hAnsi="Times New Roman"/>
          <w:b/>
          <w:sz w:val="24"/>
          <w:szCs w:val="24"/>
        </w:rPr>
        <w:t>Wysokość składki członkowskiej</w:t>
      </w:r>
      <w:r w:rsidRPr="00F30F74">
        <w:rPr>
          <w:rFonts w:ascii="Times New Roman" w:hAnsi="Times New Roman"/>
          <w:sz w:val="24"/>
          <w:szCs w:val="24"/>
        </w:rPr>
        <w:t xml:space="preserve"> </w:t>
      </w:r>
    </w:p>
    <w:p w:rsidR="00705DC3" w:rsidRPr="00F30F74" w:rsidRDefault="00705DC3" w:rsidP="00F30F74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Uchwałą nr 22 </w:t>
      </w:r>
      <w:r w:rsidRPr="00F30F74">
        <w:rPr>
          <w:rFonts w:ascii="Times New Roman" w:hAnsi="Times New Roman"/>
          <w:sz w:val="24"/>
          <w:szCs w:val="24"/>
        </w:rPr>
        <w:t>VII Krajowego Z</w:t>
      </w:r>
      <w:r>
        <w:rPr>
          <w:rFonts w:ascii="Times New Roman" w:hAnsi="Times New Roman"/>
          <w:sz w:val="24"/>
          <w:szCs w:val="24"/>
        </w:rPr>
        <w:t xml:space="preserve">jazdu Pielęgniarek i Położnych z dnia 20 stycznia 2016 r. </w:t>
      </w:r>
      <w:r w:rsidRPr="00F30F74">
        <w:rPr>
          <w:rFonts w:ascii="Times New Roman" w:hAnsi="Times New Roman"/>
          <w:sz w:val="24"/>
          <w:szCs w:val="24"/>
        </w:rPr>
        <w:t>w sprawie zmiany uchwały VII Krajowego Zjazdu Pielęgniarek i Położnych nr 18 z dnia 20 stycznia 2016 r. w sprawie wysokości składki członkowskiej oraz zasad jej podziału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F74">
        <w:rPr>
          <w:rFonts w:ascii="Times New Roman" w:hAnsi="Times New Roman"/>
          <w:sz w:val="24"/>
          <w:szCs w:val="24"/>
        </w:rPr>
        <w:t xml:space="preserve">dla osób wykonujących zawód pielęgniarki, położnej w ramach działalności gospodarczej – indywidualnej bądź grupowej praktyki zawodowej, a także innych członków samorządu zobowiązanych do opłacania składek nie wymienionych w pkt 1-2, w tym również pielęgniarek i położnych wykonujących zawód wyłącznie poza terytorium Rzeczypospolitej Polskiej, które nie złożyły wniosku o wykreślenie z rejestru pielęgniarek i położnych </w:t>
      </w:r>
      <w:r>
        <w:rPr>
          <w:rFonts w:ascii="Times New Roman" w:hAnsi="Times New Roman"/>
          <w:sz w:val="24"/>
          <w:szCs w:val="24"/>
        </w:rPr>
        <w:t xml:space="preserve">wysokość składki </w:t>
      </w:r>
      <w:r w:rsidRPr="00F30F74">
        <w:rPr>
          <w:rFonts w:ascii="Times New Roman" w:hAnsi="Times New Roman"/>
          <w:sz w:val="24"/>
          <w:szCs w:val="24"/>
        </w:rPr>
        <w:t xml:space="preserve">wynosi </w:t>
      </w:r>
      <w:r w:rsidRPr="00F30F74">
        <w:rPr>
          <w:rFonts w:ascii="Times New Roman" w:hAnsi="Times New Roman"/>
          <w:b/>
          <w:sz w:val="24"/>
          <w:szCs w:val="24"/>
        </w:rPr>
        <w:t>0,75%</w:t>
      </w:r>
      <w:r w:rsidRPr="00F30F74">
        <w:rPr>
          <w:rFonts w:ascii="Times New Roman" w:hAnsi="Times New Roman"/>
          <w:sz w:val="24"/>
          <w:szCs w:val="24"/>
        </w:rPr>
        <w:t xml:space="preserve"> przeciętnego miesięcznego wynagrodzenia w sektorze przedsiębiorstw bez wypłat nagród z zysku, ogłaszanego przez Prezesa GUS za ostatni kwartał poprzedniego roku kalendarzowego. </w:t>
      </w:r>
    </w:p>
    <w:p w:rsidR="00705DC3" w:rsidRPr="00F30F74" w:rsidRDefault="00705DC3" w:rsidP="00B4182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 xml:space="preserve">Zgodnie z Obwieszczeniem Prezesa Głównego Urzędu Statystycznego z dnia </w:t>
      </w:r>
      <w:r>
        <w:rPr>
          <w:rFonts w:ascii="Times New Roman" w:hAnsi="Times New Roman"/>
          <w:sz w:val="24"/>
          <w:szCs w:val="24"/>
        </w:rPr>
        <w:t xml:space="preserve">21 stycznia 2020 </w:t>
      </w:r>
      <w:r w:rsidRPr="00F30F74">
        <w:rPr>
          <w:rFonts w:ascii="Times New Roman" w:hAnsi="Times New Roman"/>
          <w:sz w:val="24"/>
          <w:szCs w:val="24"/>
        </w:rPr>
        <w:t xml:space="preserve">r. przeciętne miesięczne wynagrodzenia w sektorze przedsiębiorstw bez wypłat nagród </w:t>
      </w:r>
      <w:r>
        <w:rPr>
          <w:rFonts w:ascii="Times New Roman" w:hAnsi="Times New Roman"/>
          <w:sz w:val="24"/>
          <w:szCs w:val="24"/>
        </w:rPr>
        <w:t xml:space="preserve">z zysku w czwartym kwartale 2019 </w:t>
      </w:r>
      <w:r w:rsidRPr="00F30F74">
        <w:rPr>
          <w:rFonts w:ascii="Times New Roman" w:hAnsi="Times New Roman"/>
          <w:sz w:val="24"/>
          <w:szCs w:val="24"/>
        </w:rPr>
        <w:t xml:space="preserve">r. wyniosło </w:t>
      </w:r>
      <w:r>
        <w:rPr>
          <w:rFonts w:ascii="Times New Roman" w:hAnsi="Times New Roman"/>
          <w:b/>
          <w:sz w:val="24"/>
          <w:szCs w:val="24"/>
        </w:rPr>
        <w:t>5367,71</w:t>
      </w:r>
      <w:r w:rsidRPr="00F30F74">
        <w:rPr>
          <w:rFonts w:ascii="Times New Roman" w:hAnsi="Times New Roman"/>
          <w:b/>
          <w:sz w:val="24"/>
          <w:szCs w:val="24"/>
        </w:rPr>
        <w:t xml:space="preserve"> zł</w:t>
      </w:r>
      <w:r w:rsidRPr="00F30F74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>obec powyższego wysokość składki</w:t>
      </w:r>
      <w:r w:rsidRPr="00F30F74">
        <w:rPr>
          <w:rFonts w:ascii="Times New Roman" w:hAnsi="Times New Roman"/>
          <w:sz w:val="24"/>
          <w:szCs w:val="24"/>
        </w:rPr>
        <w:t xml:space="preserve"> dla osób wymienionych powyżej  wynosi </w:t>
      </w:r>
      <w:r>
        <w:rPr>
          <w:rFonts w:ascii="Times New Roman" w:hAnsi="Times New Roman"/>
          <w:b/>
          <w:sz w:val="24"/>
          <w:szCs w:val="24"/>
        </w:rPr>
        <w:t>40,26</w:t>
      </w:r>
      <w:r w:rsidRPr="00F30F74">
        <w:rPr>
          <w:rFonts w:ascii="Times New Roman" w:hAnsi="Times New Roman"/>
          <w:sz w:val="24"/>
          <w:szCs w:val="24"/>
        </w:rPr>
        <w:t xml:space="preserve"> zł.</w:t>
      </w:r>
    </w:p>
    <w:p w:rsidR="00705DC3" w:rsidRPr="00811F79" w:rsidRDefault="00705DC3" w:rsidP="00B4182F">
      <w:pPr>
        <w:jc w:val="both"/>
        <w:rPr>
          <w:rFonts w:ascii="Times New Roman" w:hAnsi="Times New Roman"/>
          <w:b/>
          <w:sz w:val="24"/>
          <w:szCs w:val="24"/>
        </w:rPr>
      </w:pPr>
      <w:r w:rsidRPr="00811F79">
        <w:rPr>
          <w:rFonts w:ascii="Times New Roman" w:hAnsi="Times New Roman"/>
          <w:b/>
          <w:sz w:val="24"/>
          <w:szCs w:val="24"/>
        </w:rPr>
        <w:t>2. Działalność lecznicza</w:t>
      </w:r>
    </w:p>
    <w:p w:rsidR="00705DC3" w:rsidRPr="00F30F74" w:rsidRDefault="00705DC3" w:rsidP="002715B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Zgodnie z art. 105 ust 1. Ustawy o działalności leczniczej z dnia 15 kwietnia 2011r. (t.j.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F74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F30F7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Pr="00F30F74">
        <w:rPr>
          <w:rFonts w:ascii="Times New Roman" w:hAnsi="Times New Roman"/>
          <w:sz w:val="24"/>
          <w:szCs w:val="24"/>
        </w:rPr>
        <w:t>2190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F30F74">
        <w:rPr>
          <w:rFonts w:ascii="Times New Roman" w:hAnsi="Times New Roman"/>
          <w:sz w:val="24"/>
          <w:szCs w:val="24"/>
        </w:rPr>
        <w:t xml:space="preserve">) </w:t>
      </w:r>
      <w:r w:rsidRPr="00F30F74">
        <w:rPr>
          <w:rFonts w:ascii="Times New Roman" w:hAnsi="Times New Roman"/>
          <w:sz w:val="24"/>
          <w:szCs w:val="24"/>
        </w:rPr>
        <w:tab/>
      </w:r>
    </w:p>
    <w:p w:rsidR="00705DC3" w:rsidRPr="00F30F74" w:rsidRDefault="00705DC3" w:rsidP="002715B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Wpis do rejestru podlega opłacie wynoszącej:</w:t>
      </w:r>
    </w:p>
    <w:p w:rsidR="00705DC3" w:rsidRPr="00F30F74" w:rsidRDefault="00705DC3" w:rsidP="002715B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1)</w:t>
      </w:r>
      <w:r w:rsidRPr="00F30F74">
        <w:rPr>
          <w:rFonts w:ascii="Times New Roman" w:hAnsi="Times New Roman"/>
          <w:sz w:val="24"/>
          <w:szCs w:val="24"/>
        </w:rPr>
        <w:tab/>
        <w:t>2% przeciętnego miesięcznego wynagrodzenia w sektorze przedsiębiorstw bez wypłaty nagród z zysku za ubiegły rok, ogłaszanego, w drodze obwieszczenia, przez Prezesa Głównego Urzędu Statystycznego w Dzienniku Urzędowym Rzeczypospolitej Polskiej "Monitor Polski", obowiązującego w dniu złożenia wniosku o wpis do rejestru - w przypadku lekarza lub pielęgniarki,</w:t>
      </w:r>
    </w:p>
    <w:p w:rsidR="00705DC3" w:rsidRPr="00F30F74" w:rsidRDefault="00705DC3" w:rsidP="002715B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- zaokrąglonej w górę do pełnego złotego.</w:t>
      </w:r>
    </w:p>
    <w:p w:rsidR="00705DC3" w:rsidRPr="00F30F74" w:rsidRDefault="00705DC3" w:rsidP="002715BF">
      <w:pPr>
        <w:jc w:val="both"/>
        <w:rPr>
          <w:rFonts w:ascii="Times New Roman" w:hAnsi="Times New Roman"/>
          <w:b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Zgodnie z Obwieszczeniem Prezesa Głównego</w:t>
      </w:r>
      <w:r>
        <w:rPr>
          <w:rFonts w:ascii="Times New Roman" w:hAnsi="Times New Roman"/>
          <w:sz w:val="24"/>
          <w:szCs w:val="24"/>
        </w:rPr>
        <w:t xml:space="preserve"> Urzędu Statystycznego z dnia 21 stycznia 2020 </w:t>
      </w:r>
      <w:r w:rsidRPr="00F30F74">
        <w:rPr>
          <w:rFonts w:ascii="Times New Roman" w:hAnsi="Times New Roman"/>
          <w:sz w:val="24"/>
          <w:szCs w:val="24"/>
        </w:rPr>
        <w:t>r. przeciętne miesięczne wynagrodzenie w sektorze przedsiębiorstw b</w:t>
      </w:r>
      <w:r>
        <w:rPr>
          <w:rFonts w:ascii="Times New Roman" w:hAnsi="Times New Roman"/>
          <w:sz w:val="24"/>
          <w:szCs w:val="24"/>
        </w:rPr>
        <w:t>ez wypłaty nagród z zysku w 2019</w:t>
      </w:r>
      <w:r w:rsidRPr="00F30F74">
        <w:rPr>
          <w:rFonts w:ascii="Times New Roman" w:hAnsi="Times New Roman"/>
          <w:sz w:val="24"/>
          <w:szCs w:val="24"/>
        </w:rPr>
        <w:t xml:space="preserve"> r. wyniosło </w:t>
      </w:r>
      <w:r>
        <w:rPr>
          <w:rFonts w:ascii="Times New Roman" w:hAnsi="Times New Roman"/>
          <w:b/>
          <w:sz w:val="24"/>
          <w:szCs w:val="24"/>
        </w:rPr>
        <w:t>5167,98</w:t>
      </w:r>
      <w:r w:rsidRPr="00F30F74">
        <w:rPr>
          <w:rFonts w:ascii="Times New Roman" w:hAnsi="Times New Roman"/>
          <w:b/>
          <w:sz w:val="24"/>
          <w:szCs w:val="24"/>
        </w:rPr>
        <w:t xml:space="preserve"> zł.</w:t>
      </w:r>
    </w:p>
    <w:p w:rsidR="00705DC3" w:rsidRPr="00F30F74" w:rsidRDefault="00705DC3" w:rsidP="002715BF">
      <w:pPr>
        <w:jc w:val="both"/>
        <w:rPr>
          <w:rFonts w:ascii="Times New Roman" w:hAnsi="Times New Roman"/>
          <w:b/>
          <w:sz w:val="24"/>
          <w:szCs w:val="24"/>
        </w:rPr>
      </w:pPr>
      <w:r w:rsidRPr="00F30F74">
        <w:rPr>
          <w:rFonts w:ascii="Times New Roman" w:hAnsi="Times New Roman"/>
          <w:b/>
          <w:sz w:val="24"/>
          <w:szCs w:val="24"/>
        </w:rPr>
        <w:t>Wobec powyższego opłata od wpisu</w:t>
      </w:r>
      <w:r>
        <w:rPr>
          <w:rFonts w:ascii="Times New Roman" w:hAnsi="Times New Roman"/>
          <w:b/>
          <w:sz w:val="24"/>
          <w:szCs w:val="24"/>
        </w:rPr>
        <w:t xml:space="preserve"> wynosi 104</w:t>
      </w:r>
      <w:r w:rsidRPr="00F30F74">
        <w:rPr>
          <w:rFonts w:ascii="Times New Roman" w:hAnsi="Times New Roman"/>
          <w:b/>
          <w:sz w:val="24"/>
          <w:szCs w:val="24"/>
        </w:rPr>
        <w:t>,00 zł.</w:t>
      </w:r>
    </w:p>
    <w:p w:rsidR="00705DC3" w:rsidRPr="00F30F74" w:rsidRDefault="00705DC3" w:rsidP="002715BF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Natomiast zgodnie z art. 105 ust. 2. Ustawy o działalności leczniczej z dnia 15 kwietnia 2011r. (Dz.U.2018.2190 t.j.) zmiana wpisu w rejestrze podlega opłacie stanowiącej 50% wysokości opłaty, o której mowa w ust. 1.</w:t>
      </w:r>
    </w:p>
    <w:p w:rsidR="00705DC3" w:rsidRPr="00F30F74" w:rsidRDefault="00705DC3" w:rsidP="00441F76">
      <w:pPr>
        <w:jc w:val="both"/>
        <w:rPr>
          <w:rFonts w:ascii="Times New Roman" w:hAnsi="Times New Roman"/>
          <w:b/>
          <w:sz w:val="24"/>
          <w:szCs w:val="24"/>
        </w:rPr>
      </w:pPr>
      <w:r w:rsidRPr="00F30F74">
        <w:rPr>
          <w:rFonts w:ascii="Times New Roman" w:hAnsi="Times New Roman"/>
          <w:b/>
          <w:sz w:val="24"/>
          <w:szCs w:val="24"/>
        </w:rPr>
        <w:t xml:space="preserve">Wobec powyższego </w:t>
      </w:r>
      <w:r>
        <w:rPr>
          <w:rFonts w:ascii="Times New Roman" w:hAnsi="Times New Roman"/>
          <w:b/>
          <w:sz w:val="24"/>
          <w:szCs w:val="24"/>
        </w:rPr>
        <w:t>opłata od zmiany wpisu wynosi 52</w:t>
      </w:r>
      <w:r w:rsidRPr="00F30F74">
        <w:rPr>
          <w:rFonts w:ascii="Times New Roman" w:hAnsi="Times New Roman"/>
          <w:b/>
          <w:sz w:val="24"/>
          <w:szCs w:val="24"/>
        </w:rPr>
        <w:t>,00 zł.</w:t>
      </w:r>
    </w:p>
    <w:p w:rsidR="00705DC3" w:rsidRPr="00F30F74" w:rsidRDefault="00705DC3" w:rsidP="00441F76">
      <w:pPr>
        <w:jc w:val="both"/>
        <w:rPr>
          <w:rFonts w:ascii="Times New Roman" w:hAnsi="Times New Roman"/>
          <w:b/>
          <w:sz w:val="24"/>
          <w:szCs w:val="24"/>
        </w:rPr>
      </w:pPr>
      <w:r w:rsidRPr="00F30F74">
        <w:rPr>
          <w:rFonts w:ascii="Times New Roman" w:hAnsi="Times New Roman"/>
          <w:b/>
          <w:sz w:val="24"/>
          <w:szCs w:val="24"/>
        </w:rPr>
        <w:t xml:space="preserve">3. </w:t>
      </w:r>
      <w:r w:rsidRPr="00811F79">
        <w:rPr>
          <w:rFonts w:ascii="Times New Roman" w:hAnsi="Times New Roman"/>
          <w:b/>
          <w:sz w:val="24"/>
          <w:szCs w:val="24"/>
        </w:rPr>
        <w:t xml:space="preserve">Wniosek o </w:t>
      </w:r>
      <w:r w:rsidRPr="00811F79">
        <w:rPr>
          <w:rFonts w:ascii="Times New Roman" w:hAnsi="Times New Roman"/>
          <w:b/>
          <w:bCs/>
          <w:sz w:val="24"/>
          <w:szCs w:val="24"/>
          <w:lang w:eastAsia="pl-PL"/>
        </w:rPr>
        <w:t>wpis/wpis zmiany danych</w:t>
      </w:r>
      <w:r w:rsidRPr="00811F79">
        <w:rPr>
          <w:rFonts w:ascii="Times New Roman" w:hAnsi="Times New Roman"/>
          <w:b/>
          <w:sz w:val="24"/>
          <w:szCs w:val="24"/>
          <w:lang w:eastAsia="pl-PL"/>
        </w:rPr>
        <w:t xml:space="preserve"> do rejestru podmiotów prowadzących kształcenie podyplomowe pielęgniarek i położnych</w:t>
      </w:r>
      <w:bookmarkStart w:id="0" w:name="_GoBack"/>
      <w:bookmarkEnd w:id="0"/>
    </w:p>
    <w:p w:rsidR="00705DC3" w:rsidRPr="00F30F74" w:rsidRDefault="00705DC3" w:rsidP="00441F76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 xml:space="preserve">Zgodnie z obwieszczeniem Prezesa Głównego Urzędu Statystycznego z dnia </w:t>
      </w:r>
      <w:r>
        <w:rPr>
          <w:rFonts w:ascii="Times New Roman" w:hAnsi="Times New Roman"/>
          <w:sz w:val="24"/>
          <w:szCs w:val="24"/>
        </w:rPr>
        <w:t xml:space="preserve">21 stycznia 2020 </w:t>
      </w:r>
      <w:r w:rsidRPr="00F30F74">
        <w:rPr>
          <w:rFonts w:ascii="Times New Roman" w:hAnsi="Times New Roman"/>
          <w:sz w:val="24"/>
          <w:szCs w:val="24"/>
        </w:rPr>
        <w:t>r. w sprawie przeciętnego miesięcznego wynagrodzenia w sektorze przedsiębiorstw b</w:t>
      </w:r>
      <w:r>
        <w:rPr>
          <w:rFonts w:ascii="Times New Roman" w:hAnsi="Times New Roman"/>
          <w:sz w:val="24"/>
          <w:szCs w:val="24"/>
        </w:rPr>
        <w:t xml:space="preserve">ez wypłaty nagród z zysku w 2019 </w:t>
      </w:r>
      <w:r w:rsidRPr="00F30F74">
        <w:rPr>
          <w:rFonts w:ascii="Times New Roman" w:hAnsi="Times New Roman"/>
          <w:sz w:val="24"/>
          <w:szCs w:val="24"/>
        </w:rPr>
        <w:t>r. uprzejmie informuję, iż przeciętne miesięczne wynagrodzenie w sektorze przedsiębiorstw b</w:t>
      </w:r>
      <w:r>
        <w:rPr>
          <w:rFonts w:ascii="Times New Roman" w:hAnsi="Times New Roman"/>
          <w:sz w:val="24"/>
          <w:szCs w:val="24"/>
        </w:rPr>
        <w:t xml:space="preserve">ez wypłaty nagród z zysku w 2019 </w:t>
      </w:r>
      <w:r w:rsidRPr="00F30F74">
        <w:rPr>
          <w:rFonts w:ascii="Times New Roman" w:hAnsi="Times New Roman"/>
          <w:sz w:val="24"/>
          <w:szCs w:val="24"/>
        </w:rPr>
        <w:t xml:space="preserve">r. wyniosło </w:t>
      </w:r>
      <w:r>
        <w:rPr>
          <w:rFonts w:ascii="Times New Roman" w:hAnsi="Times New Roman"/>
          <w:b/>
          <w:sz w:val="24"/>
          <w:szCs w:val="24"/>
        </w:rPr>
        <w:t>5167,98</w:t>
      </w:r>
      <w:r w:rsidRPr="00F30F74">
        <w:rPr>
          <w:rFonts w:ascii="Times New Roman" w:hAnsi="Times New Roman"/>
          <w:b/>
          <w:sz w:val="24"/>
          <w:szCs w:val="24"/>
        </w:rPr>
        <w:t xml:space="preserve"> zł</w:t>
      </w:r>
      <w:r w:rsidRPr="00F30F74">
        <w:rPr>
          <w:rFonts w:ascii="Times New Roman" w:hAnsi="Times New Roman"/>
          <w:sz w:val="24"/>
          <w:szCs w:val="24"/>
        </w:rPr>
        <w:t xml:space="preserve">. </w:t>
      </w:r>
    </w:p>
    <w:p w:rsidR="00705DC3" w:rsidRPr="00F30F74" w:rsidRDefault="00705DC3" w:rsidP="00441F76">
      <w:pPr>
        <w:jc w:val="both"/>
        <w:rPr>
          <w:rFonts w:ascii="Times New Roman" w:hAnsi="Times New Roman"/>
          <w:sz w:val="24"/>
          <w:szCs w:val="24"/>
        </w:rPr>
      </w:pPr>
      <w:r w:rsidRPr="00F30F74">
        <w:rPr>
          <w:rFonts w:ascii="Times New Roman" w:hAnsi="Times New Roman"/>
          <w:sz w:val="24"/>
          <w:szCs w:val="24"/>
        </w:rPr>
        <w:t>Wobec powyższego zgodnie z art. 76 ust. 5 ustawy o zawodach pielęgniarki i położnej z dnia 15 lipca 2011r. (</w:t>
      </w:r>
      <w:r w:rsidRPr="00414953">
        <w:rPr>
          <w:rFonts w:ascii="Times New Roman" w:hAnsi="Times New Roman"/>
          <w:sz w:val="24"/>
          <w:szCs w:val="24"/>
        </w:rPr>
        <w:t>t. j. D</w:t>
      </w:r>
      <w:r>
        <w:rPr>
          <w:rFonts w:ascii="Times New Roman" w:hAnsi="Times New Roman"/>
          <w:sz w:val="24"/>
          <w:szCs w:val="24"/>
        </w:rPr>
        <w:t>z. U. z 2019 r. poz. 576 ze zm.</w:t>
      </w:r>
      <w:r w:rsidRPr="00F30F74">
        <w:rPr>
          <w:rFonts w:ascii="Times New Roman" w:hAnsi="Times New Roman"/>
          <w:sz w:val="24"/>
          <w:szCs w:val="24"/>
        </w:rPr>
        <w:t>) „Wysokość opłaty, o której mowa w ust. 4, wynosi 6% przeciętnego miesięcznego wynagrodzenia w sektorze przedsiębiorstw bez wypłaty nagród z zysku za ubiegły rok, ogłaszanego, w drodze obwieszczenia, przez Prezesa Głównego Urzędu Statystycznego w Dzienniku Urzędowym Rzeczypospolitej Polskiej „Monitor Polski”, obowiązującego w dniu złożenia wniosku o wpis, zaokrąglonego w górę do pełnego złotego”, wysokość opłaty za wpisu do rejestru podmiotów prowadzących kształcenie podyplomowe pielęgniarek i położnych</w:t>
      </w:r>
      <w:r>
        <w:rPr>
          <w:rFonts w:ascii="Times New Roman" w:hAnsi="Times New Roman"/>
          <w:sz w:val="24"/>
          <w:szCs w:val="24"/>
        </w:rPr>
        <w:t xml:space="preserve"> w roku 2020 r. </w:t>
      </w:r>
      <w:r w:rsidRPr="00F30F74">
        <w:rPr>
          <w:rFonts w:ascii="Times New Roman" w:hAnsi="Times New Roman"/>
          <w:sz w:val="24"/>
          <w:szCs w:val="24"/>
        </w:rPr>
        <w:t xml:space="preserve">wynosi </w:t>
      </w:r>
      <w:r>
        <w:rPr>
          <w:rFonts w:ascii="Times New Roman" w:hAnsi="Times New Roman"/>
          <w:b/>
          <w:sz w:val="24"/>
          <w:szCs w:val="24"/>
        </w:rPr>
        <w:t>311</w:t>
      </w:r>
      <w:r w:rsidRPr="00F30F74">
        <w:rPr>
          <w:rFonts w:ascii="Times New Roman" w:hAnsi="Times New Roman"/>
          <w:b/>
          <w:sz w:val="24"/>
          <w:szCs w:val="24"/>
        </w:rPr>
        <w:t>,00 zł.</w:t>
      </w:r>
    </w:p>
    <w:p w:rsidR="00705DC3" w:rsidRDefault="00705DC3" w:rsidP="00441F76">
      <w:pPr>
        <w:jc w:val="both"/>
        <w:rPr>
          <w:b/>
        </w:rPr>
      </w:pPr>
    </w:p>
    <w:p w:rsidR="00705DC3" w:rsidRPr="00441F76" w:rsidRDefault="00705DC3" w:rsidP="002715BF">
      <w:pPr>
        <w:jc w:val="both"/>
      </w:pPr>
    </w:p>
    <w:sectPr w:rsidR="00705DC3" w:rsidRPr="00441F76" w:rsidSect="0017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45"/>
    <w:rsid w:val="00055703"/>
    <w:rsid w:val="00113230"/>
    <w:rsid w:val="00115B3E"/>
    <w:rsid w:val="001754B6"/>
    <w:rsid w:val="002715BF"/>
    <w:rsid w:val="00285814"/>
    <w:rsid w:val="002B517B"/>
    <w:rsid w:val="00392AE9"/>
    <w:rsid w:val="003D1DFD"/>
    <w:rsid w:val="00414953"/>
    <w:rsid w:val="00441F76"/>
    <w:rsid w:val="00705DC3"/>
    <w:rsid w:val="007841D3"/>
    <w:rsid w:val="00811F79"/>
    <w:rsid w:val="0086284A"/>
    <w:rsid w:val="0088757E"/>
    <w:rsid w:val="00952E45"/>
    <w:rsid w:val="009A7AAE"/>
    <w:rsid w:val="009B1578"/>
    <w:rsid w:val="00B4182F"/>
    <w:rsid w:val="00C33450"/>
    <w:rsid w:val="00CC7A71"/>
    <w:rsid w:val="00D1456F"/>
    <w:rsid w:val="00E244A5"/>
    <w:rsid w:val="00F3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B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15B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lb">
    <w:name w:val="a_lb"/>
    <w:basedOn w:val="DefaultParagraphFont"/>
    <w:uiPriority w:val="99"/>
    <w:rsid w:val="00441F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517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Gil</dc:creator>
  <cp:keywords/>
  <dc:description/>
  <cp:lastModifiedBy>NZOZ</cp:lastModifiedBy>
  <cp:revision>6</cp:revision>
  <cp:lastPrinted>2019-01-22T10:56:00Z</cp:lastPrinted>
  <dcterms:created xsi:type="dcterms:W3CDTF">2020-01-22T10:15:00Z</dcterms:created>
  <dcterms:modified xsi:type="dcterms:W3CDTF">2020-01-23T12:28:00Z</dcterms:modified>
</cp:coreProperties>
</file>