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14" w:rsidRPr="0027081D" w:rsidRDefault="001F191C">
      <w:pPr>
        <w:spacing w:after="15" w:line="259" w:lineRule="auto"/>
        <w:ind w:left="689" w:right="725"/>
        <w:jc w:val="center"/>
        <w:rPr>
          <w:b/>
        </w:rPr>
      </w:pPr>
      <w:r w:rsidRPr="0027081D">
        <w:rPr>
          <w:b/>
        </w:rPr>
        <w:t>REGULAMIN KORZYSTANIA Z VOUCHERÓW FIRMOWYCH</w:t>
      </w:r>
    </w:p>
    <w:p w:rsidR="00B34014" w:rsidRPr="0027081D" w:rsidRDefault="001F191C">
      <w:pPr>
        <w:spacing w:after="14" w:line="259" w:lineRule="auto"/>
        <w:ind w:left="0" w:right="0" w:firstLine="0"/>
        <w:jc w:val="left"/>
      </w:pPr>
      <w:r w:rsidRPr="0027081D">
        <w:t xml:space="preserve"> </w:t>
      </w:r>
    </w:p>
    <w:p w:rsidR="00B34014" w:rsidRPr="0027081D" w:rsidRDefault="001F191C">
      <w:pPr>
        <w:ind w:right="0"/>
      </w:pPr>
      <w:r w:rsidRPr="0027081D">
        <w:t xml:space="preserve">Regulamin został sporządzony przez HOLIDAY PARK &amp; RESORT SPÓŁKA Z OGRANICZONĄ ODPOWIEDZIALNOŚCIĄ SPÓŁKA KOMANDYTOWA z siedzibą w Śremie (ul. Fryderyka Chopina 1J, 63100 Śrem), powiat ŚREMSKI, województwo WIELKOPOLSKIE, NIP: 7851800879, REGON: 363484979, zarejestrowana przez Sąd Rejonowy Poznań – Nowe Miasto i Wilda w Poznaniu IX Wydział Gospodarczy Krajowego Rejestru Sądowego, numer KRS: 0000596565. </w:t>
      </w:r>
    </w:p>
    <w:p w:rsidR="00B34014" w:rsidRPr="0027081D" w:rsidRDefault="001F191C">
      <w:pPr>
        <w:ind w:right="0"/>
      </w:pPr>
      <w:r w:rsidRPr="0027081D">
        <w:t xml:space="preserve">Niniejszy Regulamin określa zasady korzystania z Voucherów firmowych w Ośrodkach Holiday Park &amp; Resort i stanowi regulamin szczególny wobec Regulaminu Głównego określającego zasady funkcjonowania Ośrodków Wypoczynkowych i świadczenia usług hotelarskich, zasady dokonywania rezerwacji Miejsca noclegowego oraz zasady świadczenia Usług drogą elektroniczną poprzez Serwis internetowy prowadzony pod adresem </w:t>
      </w:r>
      <w:hyperlink r:id="rId10">
        <w:r w:rsidRPr="0027081D">
          <w:rPr>
            <w:color w:val="0563C1"/>
            <w:u w:val="single" w:color="0563C1"/>
          </w:rPr>
          <w:t>www.holidaypark.pl</w:t>
        </w:r>
      </w:hyperlink>
      <w:hyperlink r:id="rId11">
        <w:r w:rsidRPr="0027081D">
          <w:t>.</w:t>
        </w:r>
      </w:hyperlink>
      <w:r w:rsidRPr="0027081D">
        <w:t xml:space="preserve"> </w:t>
      </w:r>
    </w:p>
    <w:p w:rsidR="00B34014" w:rsidRPr="0027081D" w:rsidRDefault="001F191C">
      <w:pPr>
        <w:spacing w:after="16" w:line="259" w:lineRule="auto"/>
        <w:ind w:left="0" w:right="0" w:firstLine="0"/>
        <w:jc w:val="left"/>
      </w:pPr>
      <w:r w:rsidRPr="0027081D">
        <w:t xml:space="preserve"> </w:t>
      </w:r>
    </w:p>
    <w:p w:rsidR="00B34014" w:rsidRPr="0027081D" w:rsidRDefault="001F191C">
      <w:pPr>
        <w:ind w:right="0"/>
      </w:pPr>
      <w:r w:rsidRPr="0027081D">
        <w:t xml:space="preserve">Wszelkie zwroty pisane w niniejszym Regulaminie wielką literą mają znaczenie nadane im w § 1 Definicje. Ilekroć w postanowieniach niniejszego Regulaminu jakiekolwiek pojęcia zostały napisane z dużej litery, pojęciom tym nadano znaczenie nadane im w Regulaminie Holiday Park &amp; Resort, chyba że określony termin został użyty w niniejszym Regulaminie w innym znaczeniu, co zostało wyraźnie zaznaczone w § 1 lub w treści. </w:t>
      </w:r>
    </w:p>
    <w:p w:rsidR="00B34014" w:rsidRPr="0027081D" w:rsidRDefault="001F191C">
      <w:pPr>
        <w:spacing w:after="14" w:line="259" w:lineRule="auto"/>
        <w:ind w:left="31" w:right="0" w:firstLine="0"/>
        <w:jc w:val="center"/>
      </w:pPr>
      <w:r w:rsidRPr="0027081D">
        <w:rPr>
          <w:b/>
        </w:rPr>
        <w:t xml:space="preserve"> </w:t>
      </w:r>
    </w:p>
    <w:p w:rsidR="00B34014" w:rsidRPr="0027081D" w:rsidRDefault="001F191C">
      <w:pPr>
        <w:spacing w:after="15" w:line="259" w:lineRule="auto"/>
        <w:ind w:left="689" w:right="706"/>
        <w:jc w:val="center"/>
      </w:pPr>
      <w:r w:rsidRPr="0027081D">
        <w:rPr>
          <w:b/>
        </w:rPr>
        <w:t xml:space="preserve">§ 1  </w:t>
      </w:r>
    </w:p>
    <w:p w:rsidR="00B34014" w:rsidRPr="0027081D" w:rsidRDefault="001F191C">
      <w:pPr>
        <w:spacing w:after="15" w:line="259" w:lineRule="auto"/>
        <w:ind w:left="689" w:right="684"/>
        <w:jc w:val="center"/>
      </w:pPr>
      <w:r w:rsidRPr="0027081D">
        <w:rPr>
          <w:b/>
        </w:rPr>
        <w:t xml:space="preserve">DEFINICJE </w:t>
      </w:r>
    </w:p>
    <w:p w:rsidR="00B34014" w:rsidRPr="0027081D" w:rsidRDefault="001F191C">
      <w:pPr>
        <w:spacing w:after="25" w:line="259" w:lineRule="auto"/>
        <w:ind w:left="50" w:right="0" w:firstLine="0"/>
        <w:jc w:val="center"/>
        <w:rPr>
          <w:color w:val="auto"/>
        </w:rPr>
      </w:pPr>
      <w:r w:rsidRPr="0027081D">
        <w:rPr>
          <w:color w:val="auto"/>
        </w:rPr>
        <w:t xml:space="preserve"> </w:t>
      </w:r>
    </w:p>
    <w:p w:rsidR="00B34014" w:rsidRPr="0027081D" w:rsidRDefault="001F191C">
      <w:pPr>
        <w:numPr>
          <w:ilvl w:val="0"/>
          <w:numId w:val="1"/>
        </w:numPr>
        <w:ind w:right="0" w:hanging="360"/>
        <w:rPr>
          <w:color w:val="auto"/>
        </w:rPr>
      </w:pPr>
      <w:r w:rsidRPr="0027081D">
        <w:rPr>
          <w:b/>
          <w:color w:val="auto"/>
        </w:rPr>
        <w:t>Voucher firmowy</w:t>
      </w:r>
      <w:r w:rsidR="00393C67" w:rsidRPr="0027081D">
        <w:rPr>
          <w:b/>
          <w:color w:val="auto"/>
        </w:rPr>
        <w:t xml:space="preserve"> morski</w:t>
      </w:r>
      <w:r w:rsidRPr="0027081D">
        <w:rPr>
          <w:b/>
          <w:color w:val="auto"/>
        </w:rPr>
        <w:t>/Voucher</w:t>
      </w:r>
      <w:r w:rsidR="00393C67" w:rsidRPr="0027081D">
        <w:rPr>
          <w:color w:val="auto"/>
        </w:rPr>
        <w:t xml:space="preserve"> </w:t>
      </w:r>
      <w:r w:rsidR="00393C67" w:rsidRPr="0027081D">
        <w:rPr>
          <w:b/>
          <w:bCs/>
          <w:color w:val="auto"/>
        </w:rPr>
        <w:t>morski</w:t>
      </w:r>
      <w:r w:rsidR="00393C67" w:rsidRPr="0027081D">
        <w:rPr>
          <w:color w:val="auto"/>
        </w:rPr>
        <w:t xml:space="preserve"> </w:t>
      </w:r>
      <w:r w:rsidRPr="0027081D">
        <w:rPr>
          <w:color w:val="auto"/>
        </w:rPr>
        <w:t xml:space="preserve">- papierowy voucher z indywidualnym unikalnym jednorazowym kodem uprawniającym do dokonania przez Odbiorcę jednej rezerwacji pobytu trwającego sześć  dób hotelowych na terenie wybranego Ośrodka </w:t>
      </w:r>
      <w:r w:rsidR="009A0E71" w:rsidRPr="0027081D">
        <w:rPr>
          <w:color w:val="auto"/>
        </w:rPr>
        <w:t xml:space="preserve"> prowadzonego przez Holiday Park &amp; Resort znajdującego się w nadmorskich miejscowościach</w:t>
      </w:r>
      <w:r w:rsidRPr="0027081D">
        <w:rPr>
          <w:color w:val="auto"/>
        </w:rPr>
        <w:t xml:space="preserve">, w cenie za cały pobyt 1 grosz brutto, zgodnie z zasadami określonymi w niniejszym Regulaminie oraz w Regulaminie Holiday Park &amp; Resort. Voucher firmowy nie obejmuje Usług Dodatkowych w rozumieniu Regulaminu Holiday Park &amp; Resort i ulepszeń, w tym: usługi sprzątania, kosztów mediów, parkingu, dostarczenia ręczników oraz innych Usług Dodatkowych, których aktualne ceny oraz sposób rozliczania zawarte są  w Regulaminie Holiday Park &amp; Resort oraz Cenniku;      </w:t>
      </w:r>
    </w:p>
    <w:p w:rsidR="00393C67" w:rsidRPr="0027081D" w:rsidRDefault="00393C67">
      <w:pPr>
        <w:numPr>
          <w:ilvl w:val="0"/>
          <w:numId w:val="1"/>
        </w:numPr>
        <w:ind w:right="0" w:hanging="360"/>
        <w:rPr>
          <w:color w:val="auto"/>
        </w:rPr>
      </w:pPr>
      <w:r w:rsidRPr="0027081D">
        <w:rPr>
          <w:b/>
          <w:color w:val="auto"/>
        </w:rPr>
        <w:t xml:space="preserve">Voucher firmowy górski/Voucher górski - </w:t>
      </w:r>
      <w:r w:rsidRPr="0027081D">
        <w:rPr>
          <w:color w:val="auto"/>
        </w:rPr>
        <w:t>papierowy voucher z indywidualnym unikalnym jednorazowym kodem uprawniającym do dokonania przez Odbiorcę jednej rezerwacji pobytu</w:t>
      </w:r>
      <w:r w:rsidR="00425EAE" w:rsidRPr="0027081D">
        <w:rPr>
          <w:color w:val="auto"/>
        </w:rPr>
        <w:t xml:space="preserve"> </w:t>
      </w:r>
      <w:r w:rsidRPr="0027081D">
        <w:rPr>
          <w:color w:val="auto"/>
        </w:rPr>
        <w:t xml:space="preserve">trwającego sześć  dób hotelowych na terenie Ośrodka </w:t>
      </w:r>
      <w:r w:rsidR="005B39DE" w:rsidRPr="0027081D">
        <w:rPr>
          <w:color w:val="auto"/>
        </w:rPr>
        <w:t xml:space="preserve">Holiday Park &amp; Resort </w:t>
      </w:r>
      <w:r w:rsidR="00996D79" w:rsidRPr="0027081D">
        <w:rPr>
          <w:color w:val="auto"/>
        </w:rPr>
        <w:t>Ośrodku w Cieplicach</w:t>
      </w:r>
      <w:r w:rsidRPr="0027081D">
        <w:rPr>
          <w:color w:val="auto"/>
        </w:rPr>
        <w:t xml:space="preserve">, w cenie za cały pobyt 1 grosz brutto, zgodnie z zasadami określonymi w niniejszym Regulaminie oraz w Regulaminie Holiday Park &amp; Resort. Voucher firmowy nie obejmuje Usług Dodatkowych w rozumieniu Regulaminu Holiday Park &amp; Resort i ulepszeń, w tym: usługi sprzątania, kosztów mediów, parkingu, dostarczenia ręczników oraz innych Usług Dodatkowych, których aktualne ceny oraz sposób rozliczania zawarte są  w Regulaminie Holiday Park &amp; Resort oraz Cenniku;      </w:t>
      </w:r>
    </w:p>
    <w:p w:rsidR="00B223BB" w:rsidRPr="0027081D" w:rsidRDefault="00B223BB">
      <w:pPr>
        <w:numPr>
          <w:ilvl w:val="0"/>
          <w:numId w:val="1"/>
        </w:numPr>
        <w:ind w:right="0" w:hanging="360"/>
        <w:rPr>
          <w:color w:val="auto"/>
        </w:rPr>
      </w:pPr>
      <w:r w:rsidRPr="0027081D">
        <w:rPr>
          <w:b/>
          <w:bCs/>
          <w:color w:val="auto"/>
        </w:rPr>
        <w:t>Voucher</w:t>
      </w:r>
      <w:r w:rsidR="00AA1A05" w:rsidRPr="0027081D">
        <w:rPr>
          <w:b/>
          <w:bCs/>
          <w:color w:val="auto"/>
        </w:rPr>
        <w:t xml:space="preserve"> firmowy</w:t>
      </w:r>
      <w:r w:rsidRPr="0027081D">
        <w:rPr>
          <w:color w:val="auto"/>
        </w:rPr>
        <w:t xml:space="preserve"> –</w:t>
      </w:r>
      <w:r w:rsidR="00AA1A05" w:rsidRPr="0027081D">
        <w:rPr>
          <w:color w:val="auto"/>
        </w:rPr>
        <w:t xml:space="preserve"> obejmuje</w:t>
      </w:r>
      <w:r w:rsidRPr="0027081D">
        <w:rPr>
          <w:color w:val="auto"/>
        </w:rPr>
        <w:t xml:space="preserve"> Voucher firmowy górski i Voucher firmowy morski;</w:t>
      </w:r>
    </w:p>
    <w:p w:rsidR="00B34014" w:rsidRPr="0027081D" w:rsidRDefault="001F191C">
      <w:pPr>
        <w:numPr>
          <w:ilvl w:val="0"/>
          <w:numId w:val="1"/>
        </w:numPr>
        <w:ind w:right="0" w:hanging="360"/>
        <w:rPr>
          <w:color w:val="auto"/>
        </w:rPr>
      </w:pPr>
      <w:r w:rsidRPr="0027081D">
        <w:rPr>
          <w:b/>
          <w:color w:val="auto"/>
        </w:rPr>
        <w:t>Kod</w:t>
      </w:r>
      <w:r w:rsidRPr="0027081D">
        <w:rPr>
          <w:color w:val="auto"/>
        </w:rPr>
        <w:t xml:space="preserve"> – ciąg znaków udostępniany Udostępniającemu po zawarciu Umowy i opłaceniu faktury, uprawniający do jednorazowego dokonania rezerwacji pobytu w Ośrodku w cenie 1 gorsz brutto (ilość udostępnianych kodów zależna jest od wartości zakupionego Pakietu voucherów firmowych);</w:t>
      </w:r>
      <w:r w:rsidRPr="0027081D">
        <w:rPr>
          <w:b/>
          <w:color w:val="auto"/>
        </w:rPr>
        <w:t xml:space="preserve"> </w:t>
      </w:r>
      <w:r w:rsidRPr="0027081D">
        <w:rPr>
          <w:color w:val="auto"/>
        </w:rPr>
        <w:t xml:space="preserve"> </w:t>
      </w:r>
    </w:p>
    <w:p w:rsidR="00B34014" w:rsidRPr="0027081D" w:rsidRDefault="001F191C">
      <w:pPr>
        <w:numPr>
          <w:ilvl w:val="0"/>
          <w:numId w:val="1"/>
        </w:numPr>
        <w:ind w:right="0" w:hanging="360"/>
        <w:rPr>
          <w:color w:val="auto"/>
        </w:rPr>
      </w:pPr>
      <w:r w:rsidRPr="0027081D">
        <w:rPr>
          <w:b/>
          <w:color w:val="auto"/>
        </w:rPr>
        <w:lastRenderedPageBreak/>
        <w:t>Holiday Park &amp; Resort</w:t>
      </w:r>
      <w:r w:rsidRPr="0027081D">
        <w:rPr>
          <w:color w:val="auto"/>
        </w:rPr>
        <w:t xml:space="preserve"> – HOLIDAY PARK &amp; RESORT SPÓŁKA Z OGRANICZONĄ ODPOWIEDZIALNOŚCIĄ SPÓŁKA KOMANDYTOWA z siedzibą w Śremie (ul. Chopina 1J, 63100 Śrem) wpisana przez Sąd Rejonowy Poznań – Nowe Miasto i Wilda w Poznaniu IX Wydział Gospodarczy Krajowego Rejestru Sądowego do rejestru przedsiębiorców Krajowego Rejestru Sądowego pod numerem 0000596565, NIP: 7851800879, REGON: 363484979 (tj. Usługodawca); </w:t>
      </w:r>
    </w:p>
    <w:p w:rsidR="00B34014" w:rsidRPr="0027081D" w:rsidRDefault="001F191C">
      <w:pPr>
        <w:numPr>
          <w:ilvl w:val="0"/>
          <w:numId w:val="1"/>
        </w:numPr>
        <w:ind w:right="0" w:hanging="360"/>
        <w:rPr>
          <w:color w:val="auto"/>
        </w:rPr>
      </w:pPr>
      <w:r w:rsidRPr="0027081D">
        <w:rPr>
          <w:b/>
          <w:color w:val="auto"/>
        </w:rPr>
        <w:t>Holiday Park Invest</w:t>
      </w:r>
      <w:r w:rsidRPr="0027081D">
        <w:rPr>
          <w:color w:val="auto"/>
        </w:rPr>
        <w:t xml:space="preserve"> - HOLIDAY PARK INVEST SPÓŁKA Z OGRANICZONĄ ODPOWIEDZIALNOŚCIĄ SPÓŁKA KOMANDYTOWA z siedzibą w Poznaniu (ul. </w:t>
      </w:r>
    </w:p>
    <w:p w:rsidR="00B34014" w:rsidRPr="0027081D" w:rsidRDefault="001F191C">
      <w:pPr>
        <w:ind w:left="730" w:right="0"/>
        <w:rPr>
          <w:color w:val="auto"/>
        </w:rPr>
      </w:pPr>
      <w:r w:rsidRPr="0027081D">
        <w:rPr>
          <w:color w:val="auto"/>
        </w:rPr>
        <w:t>Kopanina 28/32, 60-105 Poznań) wpisana przez Sąd Rejonowy Poznań – Nowe Miasto i Wilda w Poznaniu IX Wydział Gospodarczy Krajowego Rejestru Sądowego do rejestru przedsiębiorców Krajowego Rejestru Sądowego pod numerem 0000751051, NIP: 7792496717, REGON: 381427393 (tj. wyłączny dystrybutor Pakietów voucherów firmowych);</w:t>
      </w:r>
    </w:p>
    <w:p w:rsidR="00393C67" w:rsidRPr="0027081D" w:rsidRDefault="00393C67" w:rsidP="00393C67">
      <w:pPr>
        <w:pStyle w:val="Akapitzlist"/>
        <w:numPr>
          <w:ilvl w:val="0"/>
          <w:numId w:val="1"/>
        </w:numPr>
        <w:ind w:right="0" w:hanging="368"/>
        <w:rPr>
          <w:color w:val="auto"/>
        </w:rPr>
      </w:pPr>
      <w:r w:rsidRPr="0027081D">
        <w:rPr>
          <w:b/>
          <w:bCs/>
          <w:color w:val="auto"/>
        </w:rPr>
        <w:t>Ośrodek w Cieplicach</w:t>
      </w:r>
      <w:r w:rsidRPr="0027081D">
        <w:rPr>
          <w:color w:val="auto"/>
        </w:rPr>
        <w:t xml:space="preserve">– </w:t>
      </w:r>
      <w:r w:rsidR="00B223BB" w:rsidRPr="0027081D">
        <w:rPr>
          <w:color w:val="auto"/>
        </w:rPr>
        <w:t xml:space="preserve">Ośrodek Holiday Park &amp; Resort Uzdrowisko Cieplice </w:t>
      </w:r>
      <w:r w:rsidRPr="0027081D">
        <w:rPr>
          <w:color w:val="auto"/>
        </w:rPr>
        <w:t>prowadzony przez Usługodawcę</w:t>
      </w:r>
      <w:r w:rsidR="00B223BB" w:rsidRPr="0027081D">
        <w:rPr>
          <w:color w:val="auto"/>
        </w:rPr>
        <w:t xml:space="preserve"> stanowiący</w:t>
      </w:r>
      <w:r w:rsidRPr="0027081D">
        <w:rPr>
          <w:color w:val="auto"/>
        </w:rPr>
        <w:t xml:space="preserve"> ogrodzony kompleks Domków i Apartamentów wraz z infrastrukturą towarzyszącą</w:t>
      </w:r>
      <w:r w:rsidR="00F052D9" w:rsidRPr="0027081D">
        <w:rPr>
          <w:color w:val="auto"/>
        </w:rPr>
        <w:t xml:space="preserve"> </w:t>
      </w:r>
      <w:r w:rsidRPr="0027081D">
        <w:rPr>
          <w:color w:val="auto"/>
        </w:rPr>
        <w:t>znajdujący się przy ul. Dolnośląskiej 6, 58-560 Jelenia Góra – Uzdrowisko Cieplice Zdrój;</w:t>
      </w:r>
    </w:p>
    <w:p w:rsidR="00426133" w:rsidRPr="0027081D" w:rsidRDefault="00B223BB" w:rsidP="00393C67">
      <w:pPr>
        <w:pStyle w:val="Akapitzlist"/>
        <w:numPr>
          <w:ilvl w:val="0"/>
          <w:numId w:val="1"/>
        </w:numPr>
        <w:ind w:right="0" w:hanging="368"/>
        <w:rPr>
          <w:color w:val="auto"/>
        </w:rPr>
      </w:pPr>
      <w:r w:rsidRPr="0027081D">
        <w:rPr>
          <w:b/>
          <w:bCs/>
          <w:color w:val="auto"/>
        </w:rPr>
        <w:t>Ośrodek nadmorski –</w:t>
      </w:r>
      <w:r w:rsidRPr="0027081D">
        <w:rPr>
          <w:color w:val="auto"/>
        </w:rPr>
        <w:t xml:space="preserve"> Ośrodek Holiday Park &amp; Resort prowadzony przez Usługodawcę</w:t>
      </w:r>
      <w:r w:rsidRPr="0027081D">
        <w:rPr>
          <w:b/>
          <w:bCs/>
          <w:color w:val="auto"/>
        </w:rPr>
        <w:t xml:space="preserve"> </w:t>
      </w:r>
      <w:r w:rsidRPr="0027081D">
        <w:rPr>
          <w:color w:val="auto"/>
        </w:rPr>
        <w:t>stanowiący ogrodzony kompleks Domków i Apartamentów wraz z infrastrukturą towarzyszącą, znajdujący się w nadmorskich miejscowościach, tj. w: Pobierowie, Rowach, Mielnie, Ustroniu Morskim, Kołobrzegu, Niechorzu.</w:t>
      </w:r>
    </w:p>
    <w:p w:rsidR="00B34014" w:rsidRPr="0027081D" w:rsidRDefault="001F191C">
      <w:pPr>
        <w:numPr>
          <w:ilvl w:val="0"/>
          <w:numId w:val="1"/>
        </w:numPr>
        <w:ind w:right="0" w:hanging="360"/>
        <w:rPr>
          <w:color w:val="auto"/>
        </w:rPr>
      </w:pPr>
      <w:r w:rsidRPr="0027081D">
        <w:rPr>
          <w:b/>
          <w:color w:val="auto"/>
        </w:rPr>
        <w:t>Regulamin</w:t>
      </w:r>
      <w:r w:rsidRPr="0027081D">
        <w:rPr>
          <w:color w:val="auto"/>
        </w:rPr>
        <w:t xml:space="preserve"> – niniejszy regulamin korzystania z Voucherów firmowych</w:t>
      </w:r>
      <w:r w:rsidR="00F052D9" w:rsidRPr="0027081D">
        <w:rPr>
          <w:color w:val="auto"/>
        </w:rPr>
        <w:t>;</w:t>
      </w:r>
    </w:p>
    <w:p w:rsidR="00B34014" w:rsidRPr="0027081D" w:rsidRDefault="001F191C">
      <w:pPr>
        <w:numPr>
          <w:ilvl w:val="0"/>
          <w:numId w:val="1"/>
        </w:numPr>
        <w:ind w:right="0" w:hanging="360"/>
        <w:rPr>
          <w:color w:val="auto"/>
        </w:rPr>
      </w:pPr>
      <w:r w:rsidRPr="0027081D">
        <w:rPr>
          <w:b/>
          <w:color w:val="auto"/>
        </w:rPr>
        <w:t>Regulamin Holiday Park &amp; Resort</w:t>
      </w:r>
      <w:r w:rsidRPr="0027081D">
        <w:rPr>
          <w:color w:val="auto"/>
        </w:rPr>
        <w:t xml:space="preserve"> – aktualny regulamin główny Holiday Park &amp; Resort zamieszczony na stronie internetowej holidaypark.pl/regulamin; </w:t>
      </w:r>
    </w:p>
    <w:p w:rsidR="00B34014" w:rsidRPr="0027081D" w:rsidRDefault="001F191C">
      <w:pPr>
        <w:numPr>
          <w:ilvl w:val="0"/>
          <w:numId w:val="1"/>
        </w:numPr>
        <w:ind w:right="0" w:hanging="360"/>
        <w:rPr>
          <w:color w:val="auto"/>
        </w:rPr>
      </w:pPr>
      <w:r w:rsidRPr="0027081D">
        <w:rPr>
          <w:b/>
          <w:color w:val="auto"/>
        </w:rPr>
        <w:t>Odbiorca</w:t>
      </w:r>
      <w:r w:rsidRPr="0027081D">
        <w:rPr>
          <w:color w:val="auto"/>
        </w:rPr>
        <w:t xml:space="preserve"> – osoba fizyczna, pełnoletnia, posiadająca pełną zdolność do czynności prawnych, która otrzymała od Udostępniającego Voucher firmowy</w:t>
      </w:r>
      <w:r w:rsidR="00F052D9" w:rsidRPr="0027081D">
        <w:rPr>
          <w:color w:val="auto"/>
        </w:rPr>
        <w:t>;</w:t>
      </w:r>
      <w:r w:rsidR="00B223BB" w:rsidRPr="0027081D">
        <w:rPr>
          <w:strike/>
          <w:color w:val="auto"/>
        </w:rPr>
        <w:t>;</w:t>
      </w:r>
    </w:p>
    <w:p w:rsidR="00B34014" w:rsidRPr="0027081D" w:rsidRDefault="001F191C">
      <w:pPr>
        <w:numPr>
          <w:ilvl w:val="0"/>
          <w:numId w:val="1"/>
        </w:numPr>
        <w:ind w:right="0" w:hanging="360"/>
        <w:rPr>
          <w:color w:val="auto"/>
        </w:rPr>
      </w:pPr>
      <w:r w:rsidRPr="0027081D">
        <w:rPr>
          <w:b/>
          <w:color w:val="auto"/>
        </w:rPr>
        <w:t>Udostępniający</w:t>
      </w:r>
      <w:r w:rsidRPr="0027081D">
        <w:rPr>
          <w:color w:val="auto"/>
        </w:rPr>
        <w:t xml:space="preserve"> - oznacza osobę fizyczną, osobę prawną lub jednostkę organizacyjną niebędącą osobą prawną, której ustawa przyznaje zdolność prawną, prowadzącą we własnym imieniu działalność gospodarczą lub zawodową i dokonującą czynności prawnej związanej bezpośrednio z jej działalnością gospodarczą lub zawodową, która zawarła z Holiday Park Invest umowę zakupu Voucherów firmowych i która udostępnia taki Voucher firmowy</w:t>
      </w:r>
      <w:r w:rsidR="00F052D9" w:rsidRPr="0027081D">
        <w:rPr>
          <w:color w:val="auto"/>
        </w:rPr>
        <w:t>;</w:t>
      </w:r>
    </w:p>
    <w:p w:rsidR="00B34014" w:rsidRPr="0027081D" w:rsidRDefault="001F191C" w:rsidP="00F052D9">
      <w:pPr>
        <w:numPr>
          <w:ilvl w:val="0"/>
          <w:numId w:val="1"/>
        </w:numPr>
        <w:ind w:right="0" w:hanging="360"/>
      </w:pPr>
      <w:r w:rsidRPr="0027081D">
        <w:rPr>
          <w:b/>
          <w:color w:val="auto"/>
        </w:rPr>
        <w:t>Kwota zabezpieczenia</w:t>
      </w:r>
      <w:r w:rsidRPr="0027081D">
        <w:rPr>
          <w:color w:val="auto"/>
        </w:rPr>
        <w:t xml:space="preserve"> – kwota określona w cenniku usług przedstawionym w Serwisie Usługodawcy uiszczana w momencie dokonania rezerwacji w wysokości obowiązującej na dzień rezerwacji. Kwota zabezpieczenia w momencie Zameldowania </w:t>
      </w:r>
      <w:r w:rsidRPr="0027081D">
        <w:t>przez Odbiorcę na zasadach określonych w Regulaminie Holiday Park &amp; Resort zostanie zaliczona na pocz</w:t>
      </w:r>
      <w:r w:rsidR="00B223BB" w:rsidRPr="0027081D">
        <w:t>et</w:t>
      </w:r>
      <w:r w:rsidR="00F052D9" w:rsidRPr="0027081D">
        <w:t xml:space="preserve"> </w:t>
      </w:r>
      <w:r w:rsidRPr="0027081D">
        <w:t>Kaucji i rozliczona zgodnie z Regulaminem Holiday Park &amp; Resort</w:t>
      </w:r>
      <w:r w:rsidR="00A1273E" w:rsidRPr="0027081D">
        <w:t>.</w:t>
      </w:r>
    </w:p>
    <w:p w:rsidR="00B34014" w:rsidRPr="0027081D" w:rsidRDefault="001F191C">
      <w:pPr>
        <w:spacing w:after="14" w:line="259" w:lineRule="auto"/>
        <w:ind w:left="1" w:right="0" w:firstLine="0"/>
        <w:jc w:val="left"/>
      </w:pPr>
      <w:r w:rsidRPr="0027081D">
        <w:rPr>
          <w:b/>
        </w:rPr>
        <w:t xml:space="preserve"> </w:t>
      </w:r>
    </w:p>
    <w:p w:rsidR="00B34014" w:rsidRPr="0027081D" w:rsidRDefault="001F191C">
      <w:pPr>
        <w:spacing w:after="15" w:line="259" w:lineRule="auto"/>
        <w:ind w:left="689" w:right="724"/>
        <w:jc w:val="center"/>
      </w:pPr>
      <w:r w:rsidRPr="0027081D">
        <w:rPr>
          <w:b/>
        </w:rPr>
        <w:t xml:space="preserve">§ 2  </w:t>
      </w:r>
    </w:p>
    <w:p w:rsidR="00B34014" w:rsidRPr="0027081D" w:rsidRDefault="001F191C">
      <w:pPr>
        <w:spacing w:after="15" w:line="259" w:lineRule="auto"/>
        <w:ind w:left="689" w:right="718"/>
        <w:jc w:val="center"/>
      </w:pPr>
      <w:r w:rsidRPr="0027081D">
        <w:rPr>
          <w:b/>
        </w:rPr>
        <w:t xml:space="preserve">ZASADY OGÓLNE </w:t>
      </w:r>
    </w:p>
    <w:p w:rsidR="00B34014" w:rsidRPr="0027081D" w:rsidRDefault="001F191C">
      <w:pPr>
        <w:spacing w:after="22" w:line="259" w:lineRule="auto"/>
        <w:ind w:left="13" w:right="0" w:firstLine="0"/>
        <w:jc w:val="center"/>
      </w:pPr>
      <w:r w:rsidRPr="0027081D">
        <w:rPr>
          <w:b/>
        </w:rPr>
        <w:t xml:space="preserve"> </w:t>
      </w:r>
    </w:p>
    <w:p w:rsidR="00B34014" w:rsidRPr="0027081D" w:rsidRDefault="001F191C">
      <w:pPr>
        <w:numPr>
          <w:ilvl w:val="0"/>
          <w:numId w:val="2"/>
        </w:numPr>
        <w:ind w:right="0" w:hanging="360"/>
        <w:rPr>
          <w:color w:val="auto"/>
        </w:rPr>
      </w:pPr>
      <w:r w:rsidRPr="0027081D">
        <w:t xml:space="preserve">Udostępniający może przekazać </w:t>
      </w:r>
      <w:r w:rsidRPr="0027081D">
        <w:rPr>
          <w:color w:val="auto"/>
        </w:rPr>
        <w:t xml:space="preserve">Odbiorcy Voucher </w:t>
      </w:r>
      <w:r w:rsidR="00AA1A05" w:rsidRPr="0027081D">
        <w:rPr>
          <w:color w:val="auto"/>
        </w:rPr>
        <w:t>firmowy</w:t>
      </w:r>
      <w:r w:rsidRPr="0027081D">
        <w:rPr>
          <w:color w:val="auto"/>
        </w:rPr>
        <w:t>, na podstawie którego Odbiorca może dokonać jednorazowej rezerwacji w wybranym Ośrodku w okresie jego działania, w terminach określonych w § 3 ust. 2 Regulaminu, na zasadach określonych w Regulaminie i Regulaminie Holiday Park &amp; Resort</w:t>
      </w:r>
      <w:r w:rsidR="00AA1A05" w:rsidRPr="0027081D">
        <w:rPr>
          <w:color w:val="auto"/>
        </w:rPr>
        <w:t>.</w:t>
      </w:r>
    </w:p>
    <w:p w:rsidR="00B34014" w:rsidRPr="0027081D" w:rsidRDefault="001F191C">
      <w:pPr>
        <w:numPr>
          <w:ilvl w:val="0"/>
          <w:numId w:val="2"/>
        </w:numPr>
        <w:ind w:right="0" w:hanging="360"/>
        <w:rPr>
          <w:color w:val="auto"/>
        </w:rPr>
      </w:pPr>
      <w:r w:rsidRPr="0027081D">
        <w:rPr>
          <w:color w:val="auto"/>
        </w:rPr>
        <w:t xml:space="preserve">Vouchery firmowe dostępne są w dwóch wariantach:  </w:t>
      </w:r>
    </w:p>
    <w:p w:rsidR="00B34014" w:rsidRPr="0027081D" w:rsidRDefault="001F191C" w:rsidP="00F052D9">
      <w:pPr>
        <w:numPr>
          <w:ilvl w:val="1"/>
          <w:numId w:val="2"/>
        </w:numPr>
        <w:ind w:right="0" w:hanging="286"/>
        <w:rPr>
          <w:color w:val="auto"/>
        </w:rPr>
      </w:pPr>
      <w:r w:rsidRPr="0027081D">
        <w:rPr>
          <w:color w:val="auto"/>
        </w:rPr>
        <w:lastRenderedPageBreak/>
        <w:t>DOMEK – Voucher uprawniający do pobytu trwającego 6 dób hotelowych na terenie</w:t>
      </w:r>
      <w:r w:rsidR="00AA1A05" w:rsidRPr="0027081D">
        <w:rPr>
          <w:color w:val="auto"/>
        </w:rPr>
        <w:t xml:space="preserve"> </w:t>
      </w:r>
      <w:r w:rsidRPr="0027081D">
        <w:rPr>
          <w:color w:val="auto"/>
        </w:rPr>
        <w:t xml:space="preserve">Ośrodka w Domku, na zasadach określonych w Regulaminie Holiday Park &amp; Resort,  </w:t>
      </w:r>
    </w:p>
    <w:p w:rsidR="00B34014" w:rsidRPr="0027081D" w:rsidRDefault="001F191C">
      <w:pPr>
        <w:numPr>
          <w:ilvl w:val="1"/>
          <w:numId w:val="2"/>
        </w:numPr>
        <w:ind w:right="0" w:hanging="286"/>
        <w:rPr>
          <w:color w:val="auto"/>
        </w:rPr>
      </w:pPr>
      <w:r w:rsidRPr="0027081D">
        <w:rPr>
          <w:color w:val="auto"/>
        </w:rPr>
        <w:t xml:space="preserve">APARTAMENT – Voucher uprawniający do pobytu trwającego 6 dób hotelowych na terenie Ośrodka w Apartamencie, na zasadach określonych w Regulaminie Holiday Park &amp; Resort. </w:t>
      </w:r>
    </w:p>
    <w:p w:rsidR="00B34014" w:rsidRPr="0027081D" w:rsidRDefault="001F191C">
      <w:pPr>
        <w:ind w:left="678" w:right="0"/>
        <w:rPr>
          <w:color w:val="auto"/>
        </w:rPr>
      </w:pPr>
      <w:r w:rsidRPr="0027081D">
        <w:rPr>
          <w:color w:val="auto"/>
        </w:rPr>
        <w:t xml:space="preserve">Pobyt zarezerwowany z wykorzystaniem Vouchera firmowego musi mieć charakter ciągły (tj. trwać odpowiednio do sześciu dób hotelowych następujących po sobie) oraz musi być realizowany w jednym Ośrodku. w przypadku realizacji pobytu w okresie krótszym niż 6 dób hotelowych, Odbiorcy nie przysługuje jakakolwiek rekompensata za niewykorzystaną część pobytu. Ilość osób będących gośćmi Ośrodka podczas pobytu zarezerwowanego w ramach otrzymanego przez Odbiorcę Vouchera firmowego odpowiada ilości osób możliwych do zakwaterowania w obiekcie, zgodnie z Regulaminie Holiday Park &amp; Resort.  </w:t>
      </w:r>
    </w:p>
    <w:p w:rsidR="00B34014" w:rsidRPr="0027081D" w:rsidRDefault="001F191C">
      <w:pPr>
        <w:numPr>
          <w:ilvl w:val="0"/>
          <w:numId w:val="2"/>
        </w:numPr>
        <w:ind w:right="0" w:hanging="360"/>
        <w:rPr>
          <w:color w:val="auto"/>
        </w:rPr>
      </w:pPr>
      <w:r w:rsidRPr="0027081D">
        <w:rPr>
          <w:color w:val="auto"/>
        </w:rPr>
        <w:t xml:space="preserve">Vouchery firmowe ważne są 5 lat od daty zawarcia pomiędzy Holiday Park Invest a Udostępniającym umowy zakupu Voucherów firmowych. Oznacza to, że do wskazanego dnia pobyty zostaną w pełni zrealizowane pod rygorem utraty prawa do korzystania z nich. Udostępniający jest zobowiązany do poinformowania Odbiorcy o terminie ważności jego Vouchera oraz o  wszelkich zasadach rezerwacji pobytu, w tym w szczególności wynikających z treści niniejszego Regulaminu. Holiday Park Invest oraz Udostępniający nie odpowiadają za przekazane Odbiorcy przez Udostępniającego informacje dotyczące powyższych kwestii.   </w:t>
      </w:r>
    </w:p>
    <w:p w:rsidR="00B34014" w:rsidRPr="0027081D" w:rsidRDefault="001F191C">
      <w:pPr>
        <w:numPr>
          <w:ilvl w:val="0"/>
          <w:numId w:val="2"/>
        </w:numPr>
        <w:ind w:right="0" w:hanging="360"/>
        <w:rPr>
          <w:color w:val="auto"/>
        </w:rPr>
      </w:pPr>
      <w:r w:rsidRPr="0027081D">
        <w:rPr>
          <w:color w:val="auto"/>
        </w:rPr>
        <w:t xml:space="preserve">Rezerwacja pobytu może nastąpić najpóźniej przed upływem 2 lat od końca terminu ważności Vouchera firmowego, przy czym, rezerwacja pobytu na podstawie Vouchera firmowego po upływie 3 (słownie: trzech) lat jest możliwa, jednak Organizator nie ponosi odpowiedzialności za brak miejsc w Ośrodkach i skutki niewykorzystanego z tego powodu Vouchera. </w:t>
      </w:r>
    </w:p>
    <w:p w:rsidR="00B34014" w:rsidRPr="0027081D" w:rsidRDefault="001F191C">
      <w:pPr>
        <w:numPr>
          <w:ilvl w:val="0"/>
          <w:numId w:val="2"/>
        </w:numPr>
        <w:ind w:right="0" w:hanging="360"/>
        <w:rPr>
          <w:color w:val="auto"/>
        </w:rPr>
      </w:pPr>
      <w:r w:rsidRPr="0027081D">
        <w:rPr>
          <w:color w:val="auto"/>
        </w:rPr>
        <w:t xml:space="preserve">Warunkiem aktywacji Vouchera firmowego (a tym samym możliwości dokonania rezerwacji przez Odbiorcę) jest przekazanie Kodu Vouchera firmowego wraz z danymi osobowymi Odbiorcy Vouchera (istnieje możliwość wskazania na Voucherze danych osobowych dwóch osób, jeśli pozostają w związku małżeńskim w rozumieniu przepisów prawa polskiego powszechnie obowiązującego) przez Udostępniającego lub Odbiorcę telefonicznie na numer telefonu +48735200800 lub na adres e-mail: vouchery@holidaypark.pl. Usługodawca, zobowiązuje się do aktywacji Vouchera w terminie 48 h od momentu otrzymania zgłoszenia. </w:t>
      </w:r>
    </w:p>
    <w:p w:rsidR="00B34014" w:rsidRPr="0027081D" w:rsidRDefault="001F191C">
      <w:pPr>
        <w:spacing w:after="14" w:line="259" w:lineRule="auto"/>
        <w:ind w:left="732" w:right="0" w:firstLine="0"/>
        <w:jc w:val="center"/>
        <w:rPr>
          <w:color w:val="auto"/>
        </w:rPr>
      </w:pPr>
      <w:r w:rsidRPr="0027081D">
        <w:rPr>
          <w:color w:val="auto"/>
        </w:rPr>
        <w:t xml:space="preserve"> </w:t>
      </w:r>
    </w:p>
    <w:p w:rsidR="00B34014" w:rsidRPr="0027081D" w:rsidRDefault="001F191C">
      <w:pPr>
        <w:spacing w:after="15" w:line="259" w:lineRule="auto"/>
        <w:ind w:left="689" w:right="0"/>
        <w:jc w:val="center"/>
        <w:rPr>
          <w:color w:val="auto"/>
        </w:rPr>
      </w:pPr>
      <w:r w:rsidRPr="0027081D">
        <w:rPr>
          <w:b/>
          <w:color w:val="auto"/>
        </w:rPr>
        <w:t xml:space="preserve">§ 3  </w:t>
      </w:r>
    </w:p>
    <w:p w:rsidR="00B34014" w:rsidRPr="0027081D" w:rsidRDefault="001F191C">
      <w:pPr>
        <w:spacing w:after="15" w:line="259" w:lineRule="auto"/>
        <w:ind w:left="689" w:right="2"/>
        <w:jc w:val="center"/>
        <w:rPr>
          <w:color w:val="auto"/>
        </w:rPr>
      </w:pPr>
      <w:r w:rsidRPr="0027081D">
        <w:rPr>
          <w:b/>
          <w:color w:val="auto"/>
        </w:rPr>
        <w:t xml:space="preserve">REALIZACJA VOUCHERÓW FIRMOWYCH  </w:t>
      </w:r>
    </w:p>
    <w:p w:rsidR="00B34014" w:rsidRPr="0027081D" w:rsidRDefault="001F191C">
      <w:pPr>
        <w:spacing w:after="22" w:line="259" w:lineRule="auto"/>
        <w:ind w:left="732" w:right="0" w:firstLine="0"/>
        <w:jc w:val="center"/>
        <w:rPr>
          <w:color w:val="auto"/>
        </w:rPr>
      </w:pPr>
      <w:r w:rsidRPr="0027081D">
        <w:rPr>
          <w:b/>
          <w:color w:val="auto"/>
        </w:rPr>
        <w:t xml:space="preserve"> </w:t>
      </w:r>
    </w:p>
    <w:p w:rsidR="00B34014" w:rsidRPr="0027081D" w:rsidRDefault="001F191C">
      <w:pPr>
        <w:numPr>
          <w:ilvl w:val="0"/>
          <w:numId w:val="3"/>
        </w:numPr>
        <w:ind w:right="0" w:hanging="365"/>
        <w:rPr>
          <w:color w:val="auto"/>
        </w:rPr>
      </w:pPr>
      <w:r w:rsidRPr="0027081D">
        <w:rPr>
          <w:color w:val="auto"/>
        </w:rPr>
        <w:t xml:space="preserve">Odbiorca, aby dokonać rezerwacji określonej w niniejszym Regulaminie powinien skorzystać z Kodu znajdującego się na Voucherze firmowym. W tym celu podczas dokonywanej rezerwacji Odbiorca zobowiązany jest podać numer Kodu znajdujący się na Voucherze firmowym. Procedurę dokonywania rezerwacji reguluje Regulamin Holiday Park &amp;Resort.  </w:t>
      </w:r>
    </w:p>
    <w:p w:rsidR="00B34014" w:rsidRPr="0027081D" w:rsidRDefault="001F191C">
      <w:pPr>
        <w:numPr>
          <w:ilvl w:val="0"/>
          <w:numId w:val="3"/>
        </w:numPr>
        <w:ind w:right="0" w:hanging="365"/>
        <w:rPr>
          <w:color w:val="auto"/>
        </w:rPr>
      </w:pPr>
      <w:r w:rsidRPr="0027081D">
        <w:rPr>
          <w:color w:val="auto"/>
        </w:rPr>
        <w:t>Rezerwacji pobyt</w:t>
      </w:r>
      <w:r w:rsidR="00995E78" w:rsidRPr="0027081D">
        <w:rPr>
          <w:color w:val="auto"/>
        </w:rPr>
        <w:t>ów</w:t>
      </w:r>
      <w:r w:rsidRPr="0027081D">
        <w:rPr>
          <w:color w:val="auto"/>
        </w:rPr>
        <w:t xml:space="preserve"> z wykorzystaniem Voucher</w:t>
      </w:r>
      <w:r w:rsidR="00995E78" w:rsidRPr="0027081D">
        <w:rPr>
          <w:color w:val="auto"/>
        </w:rPr>
        <w:t xml:space="preserve">ów morskich </w:t>
      </w:r>
      <w:r w:rsidRPr="0027081D">
        <w:rPr>
          <w:color w:val="auto"/>
        </w:rPr>
        <w:t xml:space="preserve">można dokonywać w okresie działania Ośrodków </w:t>
      </w:r>
      <w:r w:rsidR="00995E78" w:rsidRPr="0027081D">
        <w:rPr>
          <w:color w:val="auto"/>
        </w:rPr>
        <w:t>nadmorskich</w:t>
      </w:r>
      <w:r w:rsidRPr="0027081D">
        <w:rPr>
          <w:color w:val="auto"/>
        </w:rPr>
        <w:t xml:space="preserve"> z wyłączeniem niżej wymienionych okresów przypadających w każdym roku kalendarzowym:      </w:t>
      </w:r>
    </w:p>
    <w:p w:rsidR="00B34014" w:rsidRPr="0027081D" w:rsidRDefault="001F191C">
      <w:pPr>
        <w:numPr>
          <w:ilvl w:val="1"/>
          <w:numId w:val="3"/>
        </w:numPr>
        <w:spacing w:after="45" w:line="259" w:lineRule="auto"/>
        <w:ind w:right="0" w:hanging="360"/>
        <w:rPr>
          <w:color w:val="auto"/>
        </w:rPr>
      </w:pPr>
      <w:r w:rsidRPr="0027081D">
        <w:rPr>
          <w:color w:val="auto"/>
        </w:rPr>
        <w:t xml:space="preserve">majówka, tj.:     </w:t>
      </w:r>
    </w:p>
    <w:p w:rsidR="00B34014" w:rsidRPr="0027081D" w:rsidRDefault="001F191C">
      <w:pPr>
        <w:numPr>
          <w:ilvl w:val="2"/>
          <w:numId w:val="3"/>
        </w:numPr>
        <w:spacing w:after="40"/>
        <w:ind w:right="0" w:hanging="360"/>
        <w:rPr>
          <w:color w:val="auto"/>
        </w:rPr>
      </w:pPr>
      <w:r w:rsidRPr="0027081D">
        <w:rPr>
          <w:color w:val="auto"/>
        </w:rPr>
        <w:t xml:space="preserve">01.05. – 03.05.2021 roku     </w:t>
      </w:r>
    </w:p>
    <w:p w:rsidR="00995E78" w:rsidRPr="0027081D" w:rsidRDefault="001F191C">
      <w:pPr>
        <w:numPr>
          <w:ilvl w:val="2"/>
          <w:numId w:val="3"/>
        </w:numPr>
        <w:spacing w:after="36"/>
        <w:ind w:right="0" w:hanging="360"/>
        <w:rPr>
          <w:color w:val="auto"/>
        </w:rPr>
      </w:pPr>
      <w:r w:rsidRPr="0027081D">
        <w:rPr>
          <w:color w:val="auto"/>
        </w:rPr>
        <w:t xml:space="preserve">30.04. – 03.05.2022 roku    </w:t>
      </w:r>
    </w:p>
    <w:p w:rsidR="00B34014" w:rsidRPr="0027081D" w:rsidRDefault="001F191C" w:rsidP="00995E78">
      <w:pPr>
        <w:spacing w:after="36"/>
        <w:ind w:left="1464" w:right="0" w:firstLine="0"/>
        <w:rPr>
          <w:color w:val="auto"/>
        </w:rPr>
      </w:pPr>
      <w:r w:rsidRPr="0027081D">
        <w:rPr>
          <w:color w:val="auto"/>
        </w:rPr>
        <w:t>•</w:t>
      </w:r>
      <w:r w:rsidRPr="0027081D">
        <w:rPr>
          <w:rFonts w:ascii="Arial" w:eastAsia="Arial" w:hAnsi="Arial" w:cs="Arial"/>
          <w:color w:val="auto"/>
        </w:rPr>
        <w:t xml:space="preserve"> </w:t>
      </w:r>
      <w:r w:rsidR="00995E78" w:rsidRPr="0027081D">
        <w:rPr>
          <w:rFonts w:ascii="Arial" w:eastAsia="Arial" w:hAnsi="Arial" w:cs="Arial"/>
          <w:color w:val="auto"/>
        </w:rPr>
        <w:t xml:space="preserve">    </w:t>
      </w:r>
      <w:r w:rsidRPr="0027081D">
        <w:rPr>
          <w:color w:val="auto"/>
        </w:rPr>
        <w:t xml:space="preserve">29.04. – 03.05.2023 roku   </w:t>
      </w:r>
    </w:p>
    <w:p w:rsidR="00B34014" w:rsidRPr="0027081D" w:rsidRDefault="001F191C">
      <w:pPr>
        <w:numPr>
          <w:ilvl w:val="2"/>
          <w:numId w:val="3"/>
        </w:numPr>
        <w:spacing w:after="40"/>
        <w:ind w:right="0" w:hanging="360"/>
        <w:rPr>
          <w:color w:val="auto"/>
        </w:rPr>
      </w:pPr>
      <w:r w:rsidRPr="0027081D">
        <w:rPr>
          <w:color w:val="auto"/>
        </w:rPr>
        <w:lastRenderedPageBreak/>
        <w:t xml:space="preserve">01.05. – 05.05.2024 roku     </w:t>
      </w:r>
    </w:p>
    <w:p w:rsidR="00B34014" w:rsidRPr="0027081D" w:rsidRDefault="001F191C">
      <w:pPr>
        <w:numPr>
          <w:ilvl w:val="2"/>
          <w:numId w:val="3"/>
        </w:numPr>
        <w:spacing w:after="40"/>
        <w:ind w:right="0" w:hanging="360"/>
        <w:rPr>
          <w:color w:val="auto"/>
        </w:rPr>
      </w:pPr>
      <w:r w:rsidRPr="0027081D">
        <w:rPr>
          <w:color w:val="auto"/>
        </w:rPr>
        <w:t xml:space="preserve">01.05. – 04.05.2025 roku     </w:t>
      </w:r>
    </w:p>
    <w:p w:rsidR="00B34014" w:rsidRPr="0027081D" w:rsidRDefault="001F191C">
      <w:pPr>
        <w:numPr>
          <w:ilvl w:val="2"/>
          <w:numId w:val="3"/>
        </w:numPr>
        <w:ind w:right="0" w:hanging="360"/>
        <w:rPr>
          <w:color w:val="auto"/>
        </w:rPr>
      </w:pPr>
      <w:r w:rsidRPr="0027081D">
        <w:rPr>
          <w:color w:val="auto"/>
        </w:rPr>
        <w:t xml:space="preserve">01.05. – 03.05.2026 roku  </w:t>
      </w:r>
    </w:p>
    <w:p w:rsidR="00B34014" w:rsidRPr="0027081D" w:rsidRDefault="001F191C">
      <w:pPr>
        <w:numPr>
          <w:ilvl w:val="1"/>
          <w:numId w:val="3"/>
        </w:numPr>
        <w:spacing w:after="34"/>
        <w:ind w:right="0" w:hanging="360"/>
        <w:rPr>
          <w:color w:val="auto"/>
        </w:rPr>
      </w:pPr>
      <w:r w:rsidRPr="0027081D">
        <w:rPr>
          <w:color w:val="auto"/>
        </w:rPr>
        <w:t xml:space="preserve">weekend Bożego Ciała, tj.:     </w:t>
      </w:r>
    </w:p>
    <w:p w:rsidR="00B34014" w:rsidRPr="0027081D" w:rsidRDefault="001F191C">
      <w:pPr>
        <w:numPr>
          <w:ilvl w:val="2"/>
          <w:numId w:val="3"/>
        </w:numPr>
        <w:spacing w:after="45" w:line="259" w:lineRule="auto"/>
        <w:ind w:right="0" w:hanging="360"/>
        <w:rPr>
          <w:color w:val="auto"/>
        </w:rPr>
      </w:pPr>
      <w:r w:rsidRPr="0027081D">
        <w:rPr>
          <w:color w:val="auto"/>
        </w:rPr>
        <w:t xml:space="preserve">03.06. – 06.06.2021 roku     </w:t>
      </w:r>
    </w:p>
    <w:p w:rsidR="00714039" w:rsidRPr="0027081D" w:rsidRDefault="001F191C">
      <w:pPr>
        <w:numPr>
          <w:ilvl w:val="2"/>
          <w:numId w:val="3"/>
        </w:numPr>
        <w:spacing w:after="45" w:line="259" w:lineRule="auto"/>
        <w:ind w:right="0" w:hanging="360"/>
        <w:rPr>
          <w:color w:val="auto"/>
        </w:rPr>
      </w:pPr>
      <w:r w:rsidRPr="0027081D">
        <w:rPr>
          <w:color w:val="auto"/>
        </w:rPr>
        <w:t xml:space="preserve">08.06. – 11.06.2023 roku    </w:t>
      </w:r>
    </w:p>
    <w:p w:rsidR="00B34014" w:rsidRPr="0027081D" w:rsidRDefault="001F191C" w:rsidP="00714039">
      <w:pPr>
        <w:spacing w:after="45" w:line="259" w:lineRule="auto"/>
        <w:ind w:left="718" w:right="0" w:firstLine="698"/>
        <w:rPr>
          <w:color w:val="auto"/>
        </w:rPr>
      </w:pPr>
      <w:r w:rsidRPr="0027081D">
        <w:rPr>
          <w:color w:val="auto"/>
        </w:rPr>
        <w:t xml:space="preserve"> •</w:t>
      </w:r>
      <w:r w:rsidRPr="0027081D">
        <w:rPr>
          <w:rFonts w:ascii="Arial" w:eastAsia="Arial" w:hAnsi="Arial" w:cs="Arial"/>
          <w:color w:val="auto"/>
        </w:rPr>
        <w:t xml:space="preserve"> </w:t>
      </w:r>
      <w:r w:rsidR="00714039" w:rsidRPr="0027081D">
        <w:rPr>
          <w:rFonts w:ascii="Arial" w:eastAsia="Arial" w:hAnsi="Arial" w:cs="Arial"/>
          <w:color w:val="auto"/>
        </w:rPr>
        <w:t xml:space="preserve">    </w:t>
      </w:r>
      <w:r w:rsidRPr="0027081D">
        <w:rPr>
          <w:color w:val="auto"/>
        </w:rPr>
        <w:t xml:space="preserve">30.05. – 02.06.2024 roku  </w:t>
      </w:r>
    </w:p>
    <w:p w:rsidR="00B34014" w:rsidRPr="0027081D" w:rsidRDefault="001F191C">
      <w:pPr>
        <w:numPr>
          <w:ilvl w:val="2"/>
          <w:numId w:val="3"/>
        </w:numPr>
        <w:ind w:right="0" w:hanging="360"/>
        <w:rPr>
          <w:color w:val="auto"/>
        </w:rPr>
      </w:pPr>
      <w:r w:rsidRPr="0027081D">
        <w:rPr>
          <w:color w:val="auto"/>
        </w:rPr>
        <w:t xml:space="preserve">04.06. – 07.06.2026 roku     </w:t>
      </w:r>
    </w:p>
    <w:p w:rsidR="00B34014" w:rsidRPr="0027081D" w:rsidRDefault="001F191C">
      <w:pPr>
        <w:numPr>
          <w:ilvl w:val="1"/>
          <w:numId w:val="3"/>
        </w:numPr>
        <w:ind w:right="0" w:hanging="360"/>
        <w:rPr>
          <w:color w:val="auto"/>
        </w:rPr>
      </w:pPr>
      <w:r w:rsidRPr="0027081D">
        <w:rPr>
          <w:color w:val="auto"/>
        </w:rPr>
        <w:t xml:space="preserve">od 15.06 do 31.08 każdego roku     </w:t>
      </w:r>
    </w:p>
    <w:p w:rsidR="00B34014" w:rsidRPr="0027081D" w:rsidRDefault="001F191C">
      <w:pPr>
        <w:ind w:left="718" w:right="0"/>
        <w:rPr>
          <w:color w:val="auto"/>
        </w:rPr>
      </w:pPr>
      <w:r w:rsidRPr="0027081D">
        <w:rPr>
          <w:color w:val="auto"/>
        </w:rPr>
        <w:t xml:space="preserve">o ile pozwolą na to aktualne możliwości zakwaterowania w danym Ośrodku zgodnie z Regulaminem Holiday Park &amp; Resort.   </w:t>
      </w:r>
    </w:p>
    <w:p w:rsidR="00B34014" w:rsidRPr="0027081D" w:rsidRDefault="001F191C">
      <w:pPr>
        <w:numPr>
          <w:ilvl w:val="0"/>
          <w:numId w:val="3"/>
        </w:numPr>
        <w:ind w:right="0" w:hanging="365"/>
        <w:rPr>
          <w:color w:val="auto"/>
        </w:rPr>
      </w:pPr>
      <w:r w:rsidRPr="0027081D">
        <w:rPr>
          <w:color w:val="auto"/>
        </w:rPr>
        <w:t xml:space="preserve">Możliwość rezerwacji pobytów w Holiday Park &amp; Resort z wykorzystaniem Kodów z Voucherów </w:t>
      </w:r>
      <w:r w:rsidR="00995E78" w:rsidRPr="0027081D">
        <w:rPr>
          <w:color w:val="auto"/>
        </w:rPr>
        <w:t>morskich</w:t>
      </w:r>
      <w:r w:rsidRPr="0027081D">
        <w:rPr>
          <w:color w:val="auto"/>
        </w:rPr>
        <w:t xml:space="preserve"> dotyczy również pobytów w wybranych terminach (Terminy Specjalne) określonych poniżej. Jeżeli pobyty zaczynać lub kończyć się będą w którymkolwiek dniu obejmującym poniżej podane Terminy Specjalne, Odbiorca rezerwujący pobyt z wykorzystaniem Kodów z Voucherów firmowych zobowiązany jest do wykorzystania więcej niż jednego Kodu. </w:t>
      </w:r>
    </w:p>
    <w:p w:rsidR="00B34014" w:rsidRPr="0027081D" w:rsidRDefault="001F191C">
      <w:pPr>
        <w:spacing w:after="14" w:line="259" w:lineRule="auto"/>
        <w:ind w:left="663" w:right="0" w:firstLine="0"/>
        <w:jc w:val="left"/>
        <w:rPr>
          <w:color w:val="auto"/>
        </w:rPr>
      </w:pPr>
      <w:r w:rsidRPr="0027081D">
        <w:rPr>
          <w:color w:val="auto"/>
        </w:rPr>
        <w:t xml:space="preserve"> </w:t>
      </w:r>
    </w:p>
    <w:p w:rsidR="00B34014" w:rsidRPr="0027081D" w:rsidRDefault="001F191C">
      <w:pPr>
        <w:ind w:left="673" w:right="0"/>
        <w:rPr>
          <w:color w:val="auto"/>
        </w:rPr>
      </w:pPr>
      <w:r w:rsidRPr="0027081D">
        <w:rPr>
          <w:color w:val="auto"/>
        </w:rPr>
        <w:t xml:space="preserve">Terminy Specjalne przypadające w każdym roku kalendarzowym:   </w:t>
      </w:r>
    </w:p>
    <w:p w:rsidR="00B34014" w:rsidRPr="0027081D" w:rsidRDefault="001F191C">
      <w:pPr>
        <w:numPr>
          <w:ilvl w:val="1"/>
          <w:numId w:val="3"/>
        </w:numPr>
        <w:ind w:right="0" w:hanging="360"/>
        <w:rPr>
          <w:color w:val="auto"/>
        </w:rPr>
      </w:pPr>
      <w:r w:rsidRPr="0027081D">
        <w:rPr>
          <w:color w:val="auto"/>
        </w:rPr>
        <w:t xml:space="preserve">okres Nowego Roku:  </w:t>
      </w:r>
    </w:p>
    <w:p w:rsidR="00B34014" w:rsidRPr="0027081D" w:rsidRDefault="001F191C">
      <w:pPr>
        <w:numPr>
          <w:ilvl w:val="1"/>
          <w:numId w:val="4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01-02.01.2022  </w:t>
      </w:r>
    </w:p>
    <w:p w:rsidR="00B34014" w:rsidRPr="0027081D" w:rsidRDefault="001F191C">
      <w:pPr>
        <w:numPr>
          <w:ilvl w:val="1"/>
          <w:numId w:val="4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01-02.01.2023  </w:t>
      </w:r>
    </w:p>
    <w:p w:rsidR="00B34014" w:rsidRPr="0027081D" w:rsidRDefault="001F191C">
      <w:pPr>
        <w:numPr>
          <w:ilvl w:val="1"/>
          <w:numId w:val="4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01-02.01.2024  </w:t>
      </w:r>
    </w:p>
    <w:p w:rsidR="00B34014" w:rsidRPr="0027081D" w:rsidRDefault="001F191C">
      <w:pPr>
        <w:numPr>
          <w:ilvl w:val="1"/>
          <w:numId w:val="4"/>
        </w:numPr>
        <w:spacing w:after="39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01-02.01.2025  </w:t>
      </w:r>
    </w:p>
    <w:p w:rsidR="00B34014" w:rsidRPr="0027081D" w:rsidRDefault="001F191C">
      <w:pPr>
        <w:numPr>
          <w:ilvl w:val="1"/>
          <w:numId w:val="4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01-02.01.2026  </w:t>
      </w:r>
    </w:p>
    <w:p w:rsidR="00B34014" w:rsidRPr="0027081D" w:rsidRDefault="001F191C">
      <w:pPr>
        <w:numPr>
          <w:ilvl w:val="0"/>
          <w:numId w:val="5"/>
        </w:numPr>
        <w:spacing w:after="33"/>
        <w:ind w:right="0" w:hanging="341"/>
        <w:rPr>
          <w:color w:val="auto"/>
        </w:rPr>
      </w:pPr>
      <w:r w:rsidRPr="0027081D">
        <w:rPr>
          <w:color w:val="auto"/>
        </w:rPr>
        <w:t xml:space="preserve">okresy ferii zimowych:  </w:t>
      </w:r>
    </w:p>
    <w:p w:rsidR="00B34014" w:rsidRPr="0027081D" w:rsidRDefault="001F191C">
      <w:pPr>
        <w:numPr>
          <w:ilvl w:val="1"/>
          <w:numId w:val="5"/>
        </w:numPr>
        <w:spacing w:after="42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17.01-27.02.2022  </w:t>
      </w:r>
    </w:p>
    <w:p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16.01-26.02.2023  </w:t>
      </w:r>
    </w:p>
    <w:p w:rsidR="00B34014" w:rsidRPr="0027081D" w:rsidRDefault="001F191C">
      <w:pPr>
        <w:numPr>
          <w:ilvl w:val="1"/>
          <w:numId w:val="5"/>
        </w:numPr>
        <w:spacing w:after="42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15.01-25.02.2024  </w:t>
      </w:r>
    </w:p>
    <w:p w:rsidR="00B34014" w:rsidRPr="0027081D" w:rsidRDefault="001F191C">
      <w:pPr>
        <w:numPr>
          <w:ilvl w:val="1"/>
          <w:numId w:val="5"/>
        </w:numPr>
        <w:spacing w:after="42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20.01-02.03.2025  </w:t>
      </w:r>
    </w:p>
    <w:p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19.01-01.03.2026  </w:t>
      </w:r>
    </w:p>
    <w:p w:rsidR="00B34014" w:rsidRPr="0027081D" w:rsidRDefault="001F191C">
      <w:pPr>
        <w:numPr>
          <w:ilvl w:val="0"/>
          <w:numId w:val="5"/>
        </w:numPr>
        <w:spacing w:after="36"/>
        <w:ind w:right="0" w:hanging="341"/>
        <w:rPr>
          <w:color w:val="auto"/>
        </w:rPr>
      </w:pPr>
      <w:r w:rsidRPr="0027081D">
        <w:rPr>
          <w:color w:val="auto"/>
        </w:rPr>
        <w:t xml:space="preserve">okresy Świąt Wielkanocnych:  </w:t>
      </w:r>
    </w:p>
    <w:p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01-06.04.2021  </w:t>
      </w:r>
    </w:p>
    <w:p w:rsidR="00B34014" w:rsidRPr="0027081D" w:rsidRDefault="001F191C">
      <w:pPr>
        <w:numPr>
          <w:ilvl w:val="1"/>
          <w:numId w:val="5"/>
        </w:numPr>
        <w:spacing w:after="42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14-19.04.2022  </w:t>
      </w:r>
    </w:p>
    <w:p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06-11.04.2023  </w:t>
      </w:r>
    </w:p>
    <w:p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28.03-02.04.2024  </w:t>
      </w:r>
    </w:p>
    <w:p w:rsidR="00B34014" w:rsidRPr="0027081D" w:rsidRDefault="001F191C">
      <w:pPr>
        <w:numPr>
          <w:ilvl w:val="1"/>
          <w:numId w:val="5"/>
        </w:numPr>
        <w:spacing w:after="42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17-22.04.2025  </w:t>
      </w:r>
    </w:p>
    <w:p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05-10.04.2026  </w:t>
      </w:r>
    </w:p>
    <w:p w:rsidR="00B34014" w:rsidRPr="0027081D" w:rsidRDefault="001F191C">
      <w:pPr>
        <w:numPr>
          <w:ilvl w:val="0"/>
          <w:numId w:val="5"/>
        </w:numPr>
        <w:spacing w:after="33"/>
        <w:ind w:right="0" w:hanging="341"/>
        <w:rPr>
          <w:color w:val="auto"/>
        </w:rPr>
      </w:pPr>
      <w:r w:rsidRPr="0027081D">
        <w:rPr>
          <w:color w:val="auto"/>
        </w:rPr>
        <w:t xml:space="preserve">okresy przed Majówką:  </w:t>
      </w:r>
    </w:p>
    <w:p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29-30.04.2021  </w:t>
      </w:r>
    </w:p>
    <w:p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28-30.04.2022  </w:t>
      </w:r>
    </w:p>
    <w:p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27-30.04.2023  </w:t>
      </w:r>
    </w:p>
    <w:p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lastRenderedPageBreak/>
        <w:t xml:space="preserve">29-30.04.2024  </w:t>
      </w:r>
    </w:p>
    <w:p w:rsidR="00B34014" w:rsidRPr="0027081D" w:rsidRDefault="001F191C">
      <w:pPr>
        <w:numPr>
          <w:ilvl w:val="1"/>
          <w:numId w:val="5"/>
        </w:numPr>
        <w:spacing w:after="42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28-30.04.2025  </w:t>
      </w:r>
    </w:p>
    <w:p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27-30.04.2026  </w:t>
      </w:r>
    </w:p>
    <w:p w:rsidR="00B34014" w:rsidRPr="0027081D" w:rsidRDefault="001F191C">
      <w:pPr>
        <w:numPr>
          <w:ilvl w:val="0"/>
          <w:numId w:val="5"/>
        </w:numPr>
        <w:spacing w:after="33"/>
        <w:ind w:right="0" w:hanging="341"/>
        <w:rPr>
          <w:color w:val="auto"/>
        </w:rPr>
      </w:pPr>
      <w:r w:rsidRPr="0027081D">
        <w:rPr>
          <w:color w:val="auto"/>
        </w:rPr>
        <w:t xml:space="preserve">weekendy listopadowe:  </w:t>
      </w:r>
    </w:p>
    <w:p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29.10-01.11.2021  </w:t>
      </w:r>
    </w:p>
    <w:p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08.11-14.11.2021  </w:t>
      </w:r>
    </w:p>
    <w:p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28.10-01.11.2022  </w:t>
      </w:r>
    </w:p>
    <w:p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07.11-13.11.2022  </w:t>
      </w:r>
    </w:p>
    <w:p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27.10-01.11.2023  </w:t>
      </w:r>
    </w:p>
    <w:p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28.10-03.11.2024  </w:t>
      </w:r>
    </w:p>
    <w:p w:rsidR="00B34014" w:rsidRPr="0027081D" w:rsidRDefault="001F191C">
      <w:pPr>
        <w:numPr>
          <w:ilvl w:val="1"/>
          <w:numId w:val="5"/>
        </w:numPr>
        <w:spacing w:after="42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11.11-17.11.2024  </w:t>
      </w:r>
    </w:p>
    <w:p w:rsidR="00B34014" w:rsidRPr="0027081D" w:rsidRDefault="001F191C">
      <w:pPr>
        <w:numPr>
          <w:ilvl w:val="1"/>
          <w:numId w:val="5"/>
        </w:numPr>
        <w:spacing w:after="39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27.10-02.11.2025  </w:t>
      </w:r>
    </w:p>
    <w:p w:rsidR="00B34014" w:rsidRPr="0027081D" w:rsidRDefault="001F191C">
      <w:pPr>
        <w:numPr>
          <w:ilvl w:val="1"/>
          <w:numId w:val="5"/>
        </w:numPr>
        <w:spacing w:after="42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10.11-16.11.2025  </w:t>
      </w:r>
    </w:p>
    <w:p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26.10-01.11.2026  </w:t>
      </w:r>
    </w:p>
    <w:p w:rsidR="00B34014" w:rsidRPr="0027081D" w:rsidRDefault="001F191C">
      <w:pPr>
        <w:numPr>
          <w:ilvl w:val="1"/>
          <w:numId w:val="5"/>
        </w:numPr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09.11-15.11.2026  </w:t>
      </w:r>
    </w:p>
    <w:p w:rsidR="00B34014" w:rsidRPr="0027081D" w:rsidRDefault="001F191C">
      <w:pPr>
        <w:numPr>
          <w:ilvl w:val="0"/>
          <w:numId w:val="5"/>
        </w:numPr>
        <w:spacing w:after="33"/>
        <w:ind w:right="0" w:hanging="341"/>
        <w:rPr>
          <w:color w:val="auto"/>
        </w:rPr>
      </w:pPr>
      <w:r w:rsidRPr="0027081D">
        <w:rPr>
          <w:color w:val="auto"/>
        </w:rPr>
        <w:t xml:space="preserve">okres Bożego Narodzenia:  </w:t>
      </w:r>
    </w:p>
    <w:p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23-31.12.2021  </w:t>
      </w:r>
    </w:p>
    <w:p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22-31.12.2022  </w:t>
      </w:r>
    </w:p>
    <w:p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21-31.12.2023  </w:t>
      </w:r>
    </w:p>
    <w:p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23-31.12.2024  </w:t>
      </w:r>
    </w:p>
    <w:p w:rsidR="00B34014" w:rsidRPr="0027081D" w:rsidRDefault="001F191C">
      <w:pPr>
        <w:numPr>
          <w:ilvl w:val="1"/>
          <w:numId w:val="5"/>
        </w:numPr>
        <w:spacing w:after="42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23-31.12.2025  </w:t>
      </w:r>
    </w:p>
    <w:p w:rsidR="00B34014" w:rsidRPr="0027081D" w:rsidRDefault="001F191C">
      <w:pPr>
        <w:numPr>
          <w:ilvl w:val="1"/>
          <w:numId w:val="5"/>
        </w:numPr>
        <w:spacing w:after="45" w:line="259" w:lineRule="auto"/>
        <w:ind w:right="4730" w:hanging="360"/>
        <w:jc w:val="left"/>
        <w:rPr>
          <w:color w:val="auto"/>
        </w:rPr>
      </w:pPr>
      <w:r w:rsidRPr="0027081D">
        <w:rPr>
          <w:color w:val="auto"/>
        </w:rPr>
        <w:t xml:space="preserve">21-31.12.2026  </w:t>
      </w:r>
    </w:p>
    <w:p w:rsidR="00B34014" w:rsidRPr="0027081D" w:rsidRDefault="001F191C">
      <w:pPr>
        <w:ind w:left="718" w:right="0"/>
        <w:rPr>
          <w:color w:val="auto"/>
        </w:rPr>
      </w:pPr>
      <w:r w:rsidRPr="0027081D">
        <w:rPr>
          <w:color w:val="auto"/>
        </w:rPr>
        <w:t>Ilość obowiązujących Kodów na realizację pobytu w Terminie Specjalnym może się zmieniać w każdym Roku kalendarzowym. Odbiorca vouchera jest zobowiązany przed dokonaniem rezerwacji uzyskać w tym zakresie informację od Holiday Park &amp; Resort telefonicznie lub za pośrednictwem e-mail (</w:t>
      </w:r>
      <w:r w:rsidRPr="0027081D">
        <w:rPr>
          <w:color w:val="auto"/>
          <w:u w:val="single" w:color="000000"/>
        </w:rPr>
        <w:t>kontakt@holidaypark.pl</w:t>
      </w:r>
      <w:r w:rsidRPr="0027081D">
        <w:rPr>
          <w:color w:val="auto"/>
        </w:rPr>
        <w:t xml:space="preserve">).   </w:t>
      </w:r>
    </w:p>
    <w:p w:rsidR="00C42DB4" w:rsidRPr="0027081D" w:rsidRDefault="00995E78" w:rsidP="009E48DA">
      <w:pPr>
        <w:pStyle w:val="Akapitzlist"/>
        <w:numPr>
          <w:ilvl w:val="0"/>
          <w:numId w:val="3"/>
        </w:numPr>
        <w:spacing w:after="75"/>
        <w:ind w:right="0" w:hanging="373"/>
        <w:rPr>
          <w:color w:val="auto"/>
        </w:rPr>
      </w:pPr>
      <w:r w:rsidRPr="0027081D">
        <w:rPr>
          <w:color w:val="auto"/>
        </w:rPr>
        <w:t xml:space="preserve">Rezerwacji pobytów z wykorzystaniem Voucherów górskich można dokonywać w okresie działania Ośrodka w Cieplicach </w:t>
      </w:r>
      <w:r w:rsidR="00C42DB4" w:rsidRPr="0027081D">
        <w:rPr>
          <w:color w:val="auto"/>
        </w:rPr>
        <w:t>w okresie działania Ośrodk</w:t>
      </w:r>
      <w:r w:rsidR="00C42DB4" w:rsidRPr="0027081D">
        <w:rPr>
          <w:rFonts w:eastAsia="Calibri"/>
          <w:color w:val="auto"/>
        </w:rPr>
        <w:t xml:space="preserve">a od </w:t>
      </w:r>
      <w:r w:rsidR="00C42DB4" w:rsidRPr="0027081D">
        <w:rPr>
          <w:color w:val="auto"/>
        </w:rPr>
        <w:t xml:space="preserve">września 2022 roku lub innej daty udostępnienia </w:t>
      </w:r>
      <w:r w:rsidR="00C42DB4" w:rsidRPr="0027081D">
        <w:rPr>
          <w:rFonts w:eastAsia="Calibri"/>
          <w:color w:val="auto"/>
        </w:rPr>
        <w:t>przez U</w:t>
      </w:r>
      <w:r w:rsidR="00C42DB4" w:rsidRPr="0027081D">
        <w:rPr>
          <w:color w:val="auto"/>
        </w:rPr>
        <w:t>sługodawcę</w:t>
      </w:r>
      <w:r w:rsidR="00C42DB4" w:rsidRPr="0027081D">
        <w:rPr>
          <w:rFonts w:eastAsia="Calibri"/>
          <w:color w:val="auto"/>
        </w:rPr>
        <w:t xml:space="preserve"> </w:t>
      </w:r>
      <w:r w:rsidR="00C42DB4" w:rsidRPr="0027081D">
        <w:rPr>
          <w:color w:val="auto"/>
        </w:rPr>
        <w:t xml:space="preserve">z wyłączeniem niżej wymienionych okresów przypadających w każdym roku </w:t>
      </w:r>
      <w:r w:rsidR="00C42DB4" w:rsidRPr="0027081D">
        <w:rPr>
          <w:rFonts w:eastAsia="Calibri"/>
          <w:color w:val="auto"/>
        </w:rPr>
        <w:t xml:space="preserve">kalendarzowym:      </w:t>
      </w:r>
    </w:p>
    <w:p w:rsidR="00C42DB4" w:rsidRPr="0027081D" w:rsidRDefault="00C42DB4" w:rsidP="009E48DA">
      <w:pPr>
        <w:numPr>
          <w:ilvl w:val="1"/>
          <w:numId w:val="3"/>
        </w:numPr>
        <w:spacing w:after="75"/>
        <w:ind w:left="1148" w:right="0" w:hanging="370"/>
        <w:rPr>
          <w:color w:val="auto"/>
        </w:rPr>
      </w:pPr>
      <w:r w:rsidRPr="0027081D">
        <w:rPr>
          <w:rFonts w:eastAsia="Calibri"/>
          <w:color w:val="auto"/>
        </w:rPr>
        <w:t xml:space="preserve">21 grudnia </w:t>
      </w:r>
      <w:r w:rsidRPr="0027081D">
        <w:rPr>
          <w:color w:val="auto"/>
        </w:rPr>
        <w:t>do ostatniego dnia lutego każdego roku</w:t>
      </w:r>
      <w:r w:rsidRPr="0027081D">
        <w:rPr>
          <w:rFonts w:eastAsia="Calibri"/>
          <w:color w:val="auto"/>
        </w:rPr>
        <w:t xml:space="preserve"> </w:t>
      </w:r>
    </w:p>
    <w:p w:rsidR="00C42DB4" w:rsidRPr="0027081D" w:rsidRDefault="00C42DB4" w:rsidP="009E48DA">
      <w:pPr>
        <w:numPr>
          <w:ilvl w:val="1"/>
          <w:numId w:val="3"/>
        </w:numPr>
        <w:spacing w:after="77" w:line="265" w:lineRule="auto"/>
        <w:ind w:left="1148" w:right="0" w:hanging="370"/>
        <w:rPr>
          <w:color w:val="auto"/>
        </w:rPr>
      </w:pPr>
      <w:r w:rsidRPr="0027081D">
        <w:rPr>
          <w:color w:val="auto"/>
        </w:rPr>
        <w:t>okresy Świąt W</w:t>
      </w:r>
      <w:r w:rsidRPr="0027081D">
        <w:rPr>
          <w:rFonts w:eastAsia="Calibri"/>
          <w:color w:val="auto"/>
        </w:rPr>
        <w:t xml:space="preserve">ielkanocnych:   </w:t>
      </w:r>
    </w:p>
    <w:p w:rsidR="00C42DB4" w:rsidRPr="0027081D" w:rsidRDefault="00C42DB4" w:rsidP="009E48DA">
      <w:pPr>
        <w:numPr>
          <w:ilvl w:val="2"/>
          <w:numId w:val="3"/>
        </w:numPr>
        <w:spacing w:after="77" w:line="265" w:lineRule="auto"/>
        <w:ind w:right="0" w:hanging="360"/>
        <w:rPr>
          <w:color w:val="auto"/>
        </w:rPr>
      </w:pPr>
      <w:r w:rsidRPr="0027081D">
        <w:rPr>
          <w:rFonts w:eastAsia="Calibri"/>
          <w:color w:val="auto"/>
        </w:rPr>
        <w:t xml:space="preserve">14 - 19.04.2022  </w:t>
      </w:r>
    </w:p>
    <w:p w:rsidR="00C42DB4" w:rsidRPr="0027081D" w:rsidRDefault="00C42DB4" w:rsidP="009E48DA">
      <w:pPr>
        <w:numPr>
          <w:ilvl w:val="2"/>
          <w:numId w:val="3"/>
        </w:numPr>
        <w:spacing w:after="77" w:line="265" w:lineRule="auto"/>
        <w:ind w:right="0" w:hanging="360"/>
        <w:rPr>
          <w:color w:val="auto"/>
        </w:rPr>
      </w:pPr>
      <w:r w:rsidRPr="0027081D">
        <w:rPr>
          <w:rFonts w:eastAsia="Calibri"/>
          <w:color w:val="auto"/>
        </w:rPr>
        <w:t xml:space="preserve">06 - 11.04.2023  </w:t>
      </w:r>
    </w:p>
    <w:p w:rsidR="00C42DB4" w:rsidRPr="0027081D" w:rsidRDefault="00C42DB4" w:rsidP="009E48DA">
      <w:pPr>
        <w:numPr>
          <w:ilvl w:val="2"/>
          <w:numId w:val="3"/>
        </w:numPr>
        <w:spacing w:after="77" w:line="265" w:lineRule="auto"/>
        <w:ind w:right="0" w:hanging="360"/>
        <w:rPr>
          <w:color w:val="auto"/>
        </w:rPr>
      </w:pPr>
      <w:r w:rsidRPr="0027081D">
        <w:rPr>
          <w:rFonts w:eastAsia="Calibri"/>
          <w:color w:val="auto"/>
        </w:rPr>
        <w:t xml:space="preserve">28.03 - 02.04.2024  </w:t>
      </w:r>
    </w:p>
    <w:p w:rsidR="00C42DB4" w:rsidRPr="0027081D" w:rsidRDefault="00C42DB4" w:rsidP="009E48DA">
      <w:pPr>
        <w:numPr>
          <w:ilvl w:val="2"/>
          <w:numId w:val="3"/>
        </w:numPr>
        <w:spacing w:after="77" w:line="265" w:lineRule="auto"/>
        <w:ind w:right="0" w:hanging="360"/>
        <w:rPr>
          <w:color w:val="auto"/>
        </w:rPr>
      </w:pPr>
      <w:r w:rsidRPr="0027081D">
        <w:rPr>
          <w:rFonts w:eastAsia="Calibri"/>
          <w:color w:val="auto"/>
        </w:rPr>
        <w:t xml:space="preserve">17 - 22.04.2025  </w:t>
      </w:r>
    </w:p>
    <w:p w:rsidR="00C42DB4" w:rsidRPr="0027081D" w:rsidRDefault="00C42DB4" w:rsidP="009E48DA">
      <w:pPr>
        <w:numPr>
          <w:ilvl w:val="2"/>
          <w:numId w:val="3"/>
        </w:numPr>
        <w:spacing w:after="77" w:line="265" w:lineRule="auto"/>
        <w:ind w:right="0" w:hanging="360"/>
        <w:rPr>
          <w:color w:val="auto"/>
        </w:rPr>
      </w:pPr>
      <w:r w:rsidRPr="0027081D">
        <w:rPr>
          <w:rFonts w:eastAsia="Calibri"/>
          <w:color w:val="auto"/>
        </w:rPr>
        <w:t xml:space="preserve">02 - 07.04.2026  </w:t>
      </w:r>
    </w:p>
    <w:p w:rsidR="00C42DB4" w:rsidRPr="0027081D" w:rsidRDefault="00C42DB4" w:rsidP="009E48DA">
      <w:pPr>
        <w:numPr>
          <w:ilvl w:val="2"/>
          <w:numId w:val="3"/>
        </w:numPr>
        <w:spacing w:after="77" w:line="265" w:lineRule="auto"/>
        <w:ind w:right="0" w:hanging="360"/>
        <w:rPr>
          <w:color w:val="auto"/>
        </w:rPr>
      </w:pPr>
      <w:r w:rsidRPr="0027081D">
        <w:rPr>
          <w:rFonts w:eastAsia="Calibri"/>
          <w:color w:val="auto"/>
        </w:rPr>
        <w:t xml:space="preserve">25.03 </w:t>
      </w:r>
      <w:r w:rsidRPr="0027081D">
        <w:rPr>
          <w:color w:val="auto"/>
        </w:rPr>
        <w:t>–</w:t>
      </w:r>
      <w:r w:rsidRPr="0027081D">
        <w:rPr>
          <w:rFonts w:eastAsia="Calibri"/>
          <w:color w:val="auto"/>
        </w:rPr>
        <w:t xml:space="preserve"> 30.03.2027  </w:t>
      </w:r>
    </w:p>
    <w:p w:rsidR="00C42DB4" w:rsidRPr="0027081D" w:rsidRDefault="00C42DB4" w:rsidP="009E48DA">
      <w:pPr>
        <w:numPr>
          <w:ilvl w:val="1"/>
          <w:numId w:val="3"/>
        </w:numPr>
        <w:spacing w:after="75"/>
        <w:ind w:left="1148" w:right="0" w:hanging="370"/>
        <w:rPr>
          <w:color w:val="auto"/>
        </w:rPr>
      </w:pPr>
      <w:r w:rsidRPr="0027081D">
        <w:rPr>
          <w:color w:val="auto"/>
        </w:rPr>
        <w:t xml:space="preserve">majówka:       </w:t>
      </w:r>
      <w:r w:rsidRPr="0027081D">
        <w:rPr>
          <w:rFonts w:eastAsia="Calibri"/>
          <w:color w:val="auto"/>
        </w:rPr>
        <w:t xml:space="preserve"> </w:t>
      </w:r>
    </w:p>
    <w:p w:rsidR="00C42DB4" w:rsidRPr="0027081D" w:rsidRDefault="00C42DB4" w:rsidP="009E48DA">
      <w:pPr>
        <w:numPr>
          <w:ilvl w:val="2"/>
          <w:numId w:val="3"/>
        </w:numPr>
        <w:spacing w:after="77" w:line="265" w:lineRule="auto"/>
        <w:ind w:right="0" w:hanging="360"/>
        <w:rPr>
          <w:color w:val="auto"/>
        </w:rPr>
      </w:pPr>
      <w:r w:rsidRPr="0027081D">
        <w:rPr>
          <w:rFonts w:eastAsia="Calibri"/>
          <w:color w:val="auto"/>
        </w:rPr>
        <w:t xml:space="preserve">30.04 </w:t>
      </w:r>
      <w:r w:rsidRPr="0027081D">
        <w:rPr>
          <w:color w:val="auto"/>
        </w:rPr>
        <w:t>–</w:t>
      </w:r>
      <w:r w:rsidRPr="0027081D">
        <w:rPr>
          <w:rFonts w:eastAsia="Calibri"/>
          <w:color w:val="auto"/>
        </w:rPr>
        <w:t xml:space="preserve"> 03.05.2022  </w:t>
      </w:r>
    </w:p>
    <w:p w:rsidR="00C42DB4" w:rsidRPr="0027081D" w:rsidRDefault="00C42DB4" w:rsidP="009E48DA">
      <w:pPr>
        <w:numPr>
          <w:ilvl w:val="2"/>
          <w:numId w:val="3"/>
        </w:numPr>
        <w:spacing w:after="77" w:line="265" w:lineRule="auto"/>
        <w:ind w:right="0" w:hanging="360"/>
        <w:rPr>
          <w:color w:val="auto"/>
        </w:rPr>
      </w:pPr>
      <w:r w:rsidRPr="0027081D">
        <w:rPr>
          <w:rFonts w:eastAsia="Calibri"/>
          <w:color w:val="auto"/>
        </w:rPr>
        <w:lastRenderedPageBreak/>
        <w:t xml:space="preserve">29.04 </w:t>
      </w:r>
      <w:r w:rsidRPr="0027081D">
        <w:rPr>
          <w:color w:val="auto"/>
        </w:rPr>
        <w:t>–</w:t>
      </w:r>
      <w:r w:rsidRPr="0027081D">
        <w:rPr>
          <w:rFonts w:eastAsia="Calibri"/>
          <w:color w:val="auto"/>
        </w:rPr>
        <w:t xml:space="preserve"> 03.05.2023  </w:t>
      </w:r>
    </w:p>
    <w:p w:rsidR="00C42DB4" w:rsidRPr="0027081D" w:rsidRDefault="00C42DB4" w:rsidP="009E48DA">
      <w:pPr>
        <w:numPr>
          <w:ilvl w:val="2"/>
          <w:numId w:val="3"/>
        </w:numPr>
        <w:spacing w:after="77" w:line="265" w:lineRule="auto"/>
        <w:ind w:right="0" w:hanging="360"/>
        <w:rPr>
          <w:color w:val="auto"/>
        </w:rPr>
      </w:pPr>
      <w:r w:rsidRPr="0027081D">
        <w:rPr>
          <w:rFonts w:eastAsia="Calibri"/>
          <w:color w:val="auto"/>
        </w:rPr>
        <w:t xml:space="preserve">1.05 </w:t>
      </w:r>
      <w:r w:rsidRPr="0027081D">
        <w:rPr>
          <w:color w:val="auto"/>
        </w:rPr>
        <w:t>–</w:t>
      </w:r>
      <w:r w:rsidRPr="0027081D">
        <w:rPr>
          <w:rFonts w:eastAsia="Calibri"/>
          <w:color w:val="auto"/>
        </w:rPr>
        <w:t xml:space="preserve"> 05.05.2024  </w:t>
      </w:r>
    </w:p>
    <w:p w:rsidR="00C42DB4" w:rsidRPr="0027081D" w:rsidRDefault="00C42DB4" w:rsidP="009E48DA">
      <w:pPr>
        <w:numPr>
          <w:ilvl w:val="2"/>
          <w:numId w:val="3"/>
        </w:numPr>
        <w:spacing w:after="77" w:line="265" w:lineRule="auto"/>
        <w:ind w:right="0" w:hanging="360"/>
        <w:rPr>
          <w:color w:val="auto"/>
        </w:rPr>
      </w:pPr>
      <w:r w:rsidRPr="0027081D">
        <w:rPr>
          <w:rFonts w:eastAsia="Calibri"/>
          <w:color w:val="auto"/>
        </w:rPr>
        <w:t xml:space="preserve">1.05 </w:t>
      </w:r>
      <w:r w:rsidRPr="0027081D">
        <w:rPr>
          <w:color w:val="auto"/>
        </w:rPr>
        <w:t>–</w:t>
      </w:r>
      <w:r w:rsidRPr="0027081D">
        <w:rPr>
          <w:rFonts w:eastAsia="Calibri"/>
          <w:color w:val="auto"/>
        </w:rPr>
        <w:t xml:space="preserve"> 4.05.2025  </w:t>
      </w:r>
    </w:p>
    <w:p w:rsidR="00C42DB4" w:rsidRPr="0027081D" w:rsidRDefault="00C42DB4" w:rsidP="009E48DA">
      <w:pPr>
        <w:numPr>
          <w:ilvl w:val="2"/>
          <w:numId w:val="3"/>
        </w:numPr>
        <w:spacing w:after="77" w:line="265" w:lineRule="auto"/>
        <w:ind w:right="0" w:hanging="360"/>
        <w:rPr>
          <w:color w:val="auto"/>
        </w:rPr>
      </w:pPr>
      <w:r w:rsidRPr="0027081D">
        <w:rPr>
          <w:rFonts w:eastAsia="Calibri"/>
          <w:color w:val="auto"/>
        </w:rPr>
        <w:t xml:space="preserve">1.05 </w:t>
      </w:r>
      <w:r w:rsidRPr="0027081D">
        <w:rPr>
          <w:color w:val="auto"/>
        </w:rPr>
        <w:t>–</w:t>
      </w:r>
      <w:r w:rsidRPr="0027081D">
        <w:rPr>
          <w:rFonts w:eastAsia="Calibri"/>
          <w:color w:val="auto"/>
        </w:rPr>
        <w:t xml:space="preserve"> 03.05.2026  </w:t>
      </w:r>
    </w:p>
    <w:p w:rsidR="00C42DB4" w:rsidRPr="0027081D" w:rsidRDefault="00C42DB4" w:rsidP="009E48DA">
      <w:pPr>
        <w:numPr>
          <w:ilvl w:val="2"/>
          <w:numId w:val="3"/>
        </w:numPr>
        <w:spacing w:after="77" w:line="265" w:lineRule="auto"/>
        <w:ind w:right="0" w:hanging="360"/>
        <w:rPr>
          <w:color w:val="auto"/>
        </w:rPr>
      </w:pPr>
      <w:r w:rsidRPr="0027081D">
        <w:rPr>
          <w:rFonts w:eastAsia="Calibri"/>
          <w:color w:val="auto"/>
        </w:rPr>
        <w:t xml:space="preserve">30.04 </w:t>
      </w:r>
      <w:r w:rsidRPr="0027081D">
        <w:rPr>
          <w:color w:val="auto"/>
        </w:rPr>
        <w:t>–</w:t>
      </w:r>
      <w:r w:rsidRPr="0027081D">
        <w:rPr>
          <w:rFonts w:eastAsia="Calibri"/>
          <w:color w:val="auto"/>
        </w:rPr>
        <w:t xml:space="preserve"> 03.05.2027  </w:t>
      </w:r>
    </w:p>
    <w:p w:rsidR="00C42DB4" w:rsidRPr="0027081D" w:rsidRDefault="00C42DB4" w:rsidP="009E48DA">
      <w:pPr>
        <w:numPr>
          <w:ilvl w:val="1"/>
          <w:numId w:val="3"/>
        </w:numPr>
        <w:spacing w:after="75"/>
        <w:ind w:left="1148" w:right="0" w:hanging="370"/>
        <w:rPr>
          <w:color w:val="auto"/>
        </w:rPr>
      </w:pPr>
      <w:r w:rsidRPr="0027081D">
        <w:rPr>
          <w:color w:val="auto"/>
        </w:rPr>
        <w:t xml:space="preserve">weekend Bożego Ciała:      </w:t>
      </w:r>
      <w:r w:rsidRPr="0027081D">
        <w:rPr>
          <w:rFonts w:eastAsia="Calibri"/>
          <w:color w:val="auto"/>
        </w:rPr>
        <w:t xml:space="preserve"> </w:t>
      </w:r>
    </w:p>
    <w:p w:rsidR="00C42DB4" w:rsidRPr="0027081D" w:rsidRDefault="00C42DB4" w:rsidP="009E48DA">
      <w:pPr>
        <w:numPr>
          <w:ilvl w:val="2"/>
          <w:numId w:val="3"/>
        </w:numPr>
        <w:spacing w:after="77" w:line="265" w:lineRule="auto"/>
        <w:ind w:right="0" w:hanging="360"/>
        <w:rPr>
          <w:color w:val="auto"/>
        </w:rPr>
      </w:pPr>
      <w:r w:rsidRPr="0027081D">
        <w:rPr>
          <w:rFonts w:eastAsia="Calibri"/>
          <w:color w:val="auto"/>
        </w:rPr>
        <w:t xml:space="preserve">8.06 - 11.06.2023  </w:t>
      </w:r>
    </w:p>
    <w:p w:rsidR="00C42DB4" w:rsidRPr="0027081D" w:rsidRDefault="00C42DB4" w:rsidP="009E48DA">
      <w:pPr>
        <w:numPr>
          <w:ilvl w:val="2"/>
          <w:numId w:val="3"/>
        </w:numPr>
        <w:spacing w:after="77" w:line="265" w:lineRule="auto"/>
        <w:ind w:right="0" w:hanging="360"/>
        <w:rPr>
          <w:color w:val="auto"/>
        </w:rPr>
      </w:pPr>
      <w:r w:rsidRPr="0027081D">
        <w:rPr>
          <w:rFonts w:eastAsia="Calibri"/>
          <w:color w:val="auto"/>
        </w:rPr>
        <w:t xml:space="preserve">30.05 - 2.06.2024  </w:t>
      </w:r>
    </w:p>
    <w:p w:rsidR="00C42DB4" w:rsidRPr="0027081D" w:rsidRDefault="00C42DB4" w:rsidP="009E48DA">
      <w:pPr>
        <w:numPr>
          <w:ilvl w:val="2"/>
          <w:numId w:val="3"/>
        </w:numPr>
        <w:spacing w:after="77" w:line="265" w:lineRule="auto"/>
        <w:ind w:right="0" w:hanging="360"/>
        <w:rPr>
          <w:color w:val="auto"/>
        </w:rPr>
      </w:pPr>
      <w:r w:rsidRPr="0027081D">
        <w:rPr>
          <w:rFonts w:eastAsia="Calibri"/>
          <w:color w:val="auto"/>
        </w:rPr>
        <w:t xml:space="preserve">04.06 </w:t>
      </w:r>
      <w:r w:rsidRPr="0027081D">
        <w:rPr>
          <w:color w:val="auto"/>
        </w:rPr>
        <w:t>–</w:t>
      </w:r>
      <w:r w:rsidRPr="0027081D">
        <w:rPr>
          <w:rFonts w:eastAsia="Calibri"/>
          <w:color w:val="auto"/>
        </w:rPr>
        <w:t xml:space="preserve"> 07.06.2026  </w:t>
      </w:r>
    </w:p>
    <w:p w:rsidR="00C42DB4" w:rsidRPr="0027081D" w:rsidRDefault="00C42DB4" w:rsidP="009E48DA">
      <w:pPr>
        <w:numPr>
          <w:ilvl w:val="2"/>
          <w:numId w:val="3"/>
        </w:numPr>
        <w:spacing w:after="77" w:line="265" w:lineRule="auto"/>
        <w:ind w:right="0" w:hanging="360"/>
        <w:rPr>
          <w:color w:val="auto"/>
        </w:rPr>
      </w:pPr>
      <w:r w:rsidRPr="0027081D">
        <w:rPr>
          <w:rFonts w:eastAsia="Calibri"/>
          <w:color w:val="auto"/>
        </w:rPr>
        <w:t xml:space="preserve">27.06 </w:t>
      </w:r>
      <w:r w:rsidRPr="0027081D">
        <w:rPr>
          <w:color w:val="auto"/>
        </w:rPr>
        <w:t>–</w:t>
      </w:r>
      <w:r w:rsidRPr="0027081D">
        <w:rPr>
          <w:rFonts w:eastAsia="Calibri"/>
          <w:color w:val="auto"/>
        </w:rPr>
        <w:t xml:space="preserve"> 30.06.2027  </w:t>
      </w:r>
    </w:p>
    <w:p w:rsidR="00C42DB4" w:rsidRPr="0027081D" w:rsidRDefault="00C42DB4" w:rsidP="009E48DA">
      <w:pPr>
        <w:numPr>
          <w:ilvl w:val="1"/>
          <w:numId w:val="3"/>
        </w:numPr>
        <w:spacing w:after="14"/>
        <w:ind w:left="1148" w:right="0" w:hanging="370"/>
        <w:rPr>
          <w:color w:val="auto"/>
        </w:rPr>
      </w:pPr>
      <w:r w:rsidRPr="0027081D">
        <w:rPr>
          <w:rFonts w:eastAsia="Calibri"/>
          <w:color w:val="auto"/>
        </w:rPr>
        <w:t xml:space="preserve">od 15 czerwca </w:t>
      </w:r>
      <w:r w:rsidRPr="0027081D">
        <w:rPr>
          <w:color w:val="auto"/>
        </w:rPr>
        <w:t xml:space="preserve">do 31 sierpnia każdego roku     </w:t>
      </w:r>
      <w:r w:rsidRPr="0027081D">
        <w:rPr>
          <w:rFonts w:eastAsia="Calibri"/>
          <w:color w:val="auto"/>
        </w:rPr>
        <w:t xml:space="preserve"> </w:t>
      </w:r>
    </w:p>
    <w:p w:rsidR="00995E78" w:rsidRPr="0027081D" w:rsidRDefault="00C42DB4" w:rsidP="00C42DB4">
      <w:pPr>
        <w:ind w:left="708" w:right="0" w:firstLine="0"/>
        <w:rPr>
          <w:rFonts w:eastAsia="Calibri"/>
          <w:color w:val="auto"/>
        </w:rPr>
      </w:pPr>
      <w:r w:rsidRPr="0027081D">
        <w:rPr>
          <w:color w:val="auto"/>
        </w:rPr>
        <w:t xml:space="preserve">oraz o ile pozwolą na to aktualne możliwości zakwaterowania w Ośrodku w Cieplicach zgodnie z </w:t>
      </w:r>
      <w:r w:rsidRPr="0027081D">
        <w:rPr>
          <w:rFonts w:eastAsia="Calibri"/>
          <w:color w:val="auto"/>
        </w:rPr>
        <w:t xml:space="preserve">Regulaminem Holiday Park &amp; Resort.      </w:t>
      </w:r>
    </w:p>
    <w:p w:rsidR="009E48DA" w:rsidRPr="0027081D" w:rsidRDefault="009E48DA" w:rsidP="009E48DA">
      <w:pPr>
        <w:pStyle w:val="Akapitzlist"/>
        <w:numPr>
          <w:ilvl w:val="0"/>
          <w:numId w:val="3"/>
        </w:numPr>
        <w:ind w:right="0" w:hanging="373"/>
        <w:rPr>
          <w:color w:val="auto"/>
        </w:rPr>
      </w:pPr>
      <w:r w:rsidRPr="0027081D">
        <w:rPr>
          <w:color w:val="auto"/>
        </w:rPr>
        <w:t>Dla pobytów z wykorzystaniem Kodów w Ośrodku w Cieplicach nie przewiduje się Terminów Specjalnych.</w:t>
      </w:r>
    </w:p>
    <w:p w:rsidR="00B34014" w:rsidRPr="0027081D" w:rsidRDefault="001F191C" w:rsidP="009E48DA">
      <w:pPr>
        <w:numPr>
          <w:ilvl w:val="0"/>
          <w:numId w:val="3"/>
        </w:numPr>
        <w:ind w:right="0" w:hanging="365"/>
        <w:rPr>
          <w:color w:val="auto"/>
        </w:rPr>
      </w:pPr>
      <w:r w:rsidRPr="0027081D">
        <w:rPr>
          <w:color w:val="auto"/>
        </w:rPr>
        <w:t>Po dokonaniu rezerwacji pobytu przez Odbiorcę, Holiday Park &amp; Resort możliwa jest zmiana danych personalnych Odbiorcy. Wniosek o zmianę danych należy zgłosić Holiday Park &amp; Resort telefonicznie lub za pośrednictwem e-mail (</w:t>
      </w:r>
      <w:r w:rsidRPr="0027081D">
        <w:rPr>
          <w:color w:val="auto"/>
          <w:u w:val="single" w:color="000000"/>
        </w:rPr>
        <w:t>kontakt@holidaypark.pl</w:t>
      </w:r>
      <w:r w:rsidRPr="0027081D">
        <w:rPr>
          <w:color w:val="auto"/>
        </w:rPr>
        <w:t xml:space="preserve">). Każdorazowa zmiana danych personalnych Odbiorcy dysponującego Voucherem wiąże się z koniecznością uiszczenia dodatkowej opłaty wskazanej w Cenniku.  </w:t>
      </w:r>
    </w:p>
    <w:p w:rsidR="00B34014" w:rsidRPr="0027081D" w:rsidRDefault="001F191C" w:rsidP="009E48DA">
      <w:pPr>
        <w:numPr>
          <w:ilvl w:val="0"/>
          <w:numId w:val="3"/>
        </w:numPr>
        <w:ind w:right="0" w:hanging="365"/>
        <w:rPr>
          <w:color w:val="auto"/>
        </w:rPr>
      </w:pPr>
      <w:r w:rsidRPr="0027081D">
        <w:rPr>
          <w:color w:val="auto"/>
        </w:rPr>
        <w:t xml:space="preserve">Odbiorca przy dokonaniu rezerwacji pobytu z wykorzystaniem Vouchera firmowego zobowiązany jest do uiszczenia ceny pobytu w wysokości 1 grosz brutto, a także Kwoty zabezpieczenia i jednorazowej opłaty za Usługę sprzątania w wysokości wskazanej w Cenniku. W przypadku nieobecności Odbiorcy w dniu rozpoczęcia pobytu, Kwota zabezpieczania oraz za Usługę sprzątania nie podlegają zwrotowi. </w:t>
      </w:r>
    </w:p>
    <w:p w:rsidR="00B34014" w:rsidRPr="0027081D" w:rsidRDefault="001F191C" w:rsidP="009E48DA">
      <w:pPr>
        <w:numPr>
          <w:ilvl w:val="0"/>
          <w:numId w:val="3"/>
        </w:numPr>
        <w:ind w:right="0" w:hanging="365"/>
        <w:rPr>
          <w:color w:val="auto"/>
        </w:rPr>
      </w:pPr>
      <w:r w:rsidRPr="0027081D">
        <w:rPr>
          <w:color w:val="auto"/>
        </w:rPr>
        <w:t xml:space="preserve">Niedokonanie zapłaty całości ceny pobytu lub niewpłacenie Kwoty zabezpieczenia w chwili dokonania rezerwacji, będzie skutkowało jej anulowaniem i utratą Vouchera firmowego przez Odbiorcę oraz brakiem możliwości dokonania kolejnej rezerwacji z wykorzystaniem kodu znajdującego się na Voucherze firmowym.      </w:t>
      </w:r>
    </w:p>
    <w:p w:rsidR="00B34014" w:rsidRPr="0027081D" w:rsidRDefault="001F191C" w:rsidP="009E48DA">
      <w:pPr>
        <w:numPr>
          <w:ilvl w:val="0"/>
          <w:numId w:val="3"/>
        </w:numPr>
        <w:ind w:right="0" w:hanging="365"/>
        <w:rPr>
          <w:color w:val="auto"/>
        </w:rPr>
      </w:pPr>
      <w:r w:rsidRPr="0027081D">
        <w:rPr>
          <w:color w:val="auto"/>
        </w:rPr>
        <w:t xml:space="preserve">Nie jest możliwe jednostronne anulowanie lub odwołanie rezerwacji dokonanej przy wykorzystaniu kodu znajdującego się w Voucherze firmowym.     </w:t>
      </w:r>
    </w:p>
    <w:p w:rsidR="00B34014" w:rsidRPr="0027081D" w:rsidRDefault="001F191C" w:rsidP="009E48DA">
      <w:pPr>
        <w:numPr>
          <w:ilvl w:val="0"/>
          <w:numId w:val="3"/>
        </w:numPr>
        <w:ind w:right="0" w:hanging="365"/>
        <w:rPr>
          <w:color w:val="auto"/>
        </w:rPr>
      </w:pPr>
      <w:r w:rsidRPr="0027081D">
        <w:rPr>
          <w:color w:val="auto"/>
        </w:rPr>
        <w:t xml:space="preserve">Przy realizacji uprawnień przysługujących z Voucherów </w:t>
      </w:r>
      <w:r w:rsidR="00AA1A05" w:rsidRPr="0027081D">
        <w:rPr>
          <w:color w:val="auto"/>
        </w:rPr>
        <w:t>f</w:t>
      </w:r>
      <w:r w:rsidRPr="0027081D">
        <w:rPr>
          <w:color w:val="auto"/>
        </w:rPr>
        <w:t xml:space="preserve">irmowych nie mają zastosowania zasady rezygnacji z rezerwacji opisane w rozdziale V Regulaminu Holiday Park &amp; Resort – „Rezygnacja z rezerwacji Domku lub Apartamentu” – www.holidaypark/regulaminy.  </w:t>
      </w:r>
    </w:p>
    <w:p w:rsidR="00B34014" w:rsidRPr="0027081D" w:rsidRDefault="001F191C" w:rsidP="009E48DA">
      <w:pPr>
        <w:numPr>
          <w:ilvl w:val="0"/>
          <w:numId w:val="3"/>
        </w:numPr>
        <w:ind w:right="0" w:hanging="365"/>
        <w:rPr>
          <w:color w:val="auto"/>
        </w:rPr>
      </w:pPr>
      <w:r w:rsidRPr="0027081D">
        <w:rPr>
          <w:color w:val="auto"/>
        </w:rPr>
        <w:t xml:space="preserve">Usługodawca dopuszcza jednokrotną zmianę terminu pobytu w ramach wykorzystania jednego Kodu (o ile pozwolą na to możliwości zakwaterowania w danym Ośrodku), do której zgłoszenia Odbiorca zobowiązany jest w terminie nie później niż 30 dni przed planowanym rozpoczęciem pobytu. W przypadku kolejnej zmiany w ramach jednego kodu lub zmiany terminu pobytu w terminie krótszym, niż 30 dni przed planowanym rozpoczęciem pobytu, Odbiorca jest zobowiązany do uiszczenia bezzwrotnej opłaty za zmianę terminu (o ile pozwolą  na to możliwości zakwaterowania w danym Ośrodku) w wysokości wskazanej w Cenniku.   </w:t>
      </w:r>
    </w:p>
    <w:p w:rsidR="00B34014" w:rsidRPr="0027081D" w:rsidRDefault="001F191C">
      <w:pPr>
        <w:spacing w:after="16" w:line="259" w:lineRule="auto"/>
        <w:ind w:left="653" w:right="0" w:firstLine="0"/>
        <w:jc w:val="left"/>
        <w:rPr>
          <w:color w:val="auto"/>
        </w:rPr>
      </w:pPr>
      <w:r w:rsidRPr="0027081D">
        <w:rPr>
          <w:color w:val="auto"/>
        </w:rPr>
        <w:t xml:space="preserve"> </w:t>
      </w:r>
    </w:p>
    <w:p w:rsidR="00B34014" w:rsidRPr="0027081D" w:rsidRDefault="001F191C">
      <w:pPr>
        <w:spacing w:after="15" w:line="259" w:lineRule="auto"/>
        <w:ind w:left="689" w:right="720"/>
        <w:jc w:val="center"/>
        <w:rPr>
          <w:color w:val="auto"/>
        </w:rPr>
      </w:pPr>
      <w:r w:rsidRPr="0027081D">
        <w:rPr>
          <w:b/>
          <w:color w:val="auto"/>
        </w:rPr>
        <w:t xml:space="preserve">§ 4  </w:t>
      </w:r>
    </w:p>
    <w:p w:rsidR="00B34014" w:rsidRPr="0027081D" w:rsidRDefault="001F191C">
      <w:pPr>
        <w:spacing w:after="15" w:line="259" w:lineRule="auto"/>
        <w:ind w:left="689" w:right="721"/>
        <w:jc w:val="center"/>
        <w:rPr>
          <w:color w:val="auto"/>
        </w:rPr>
      </w:pPr>
      <w:r w:rsidRPr="0027081D">
        <w:rPr>
          <w:b/>
          <w:color w:val="auto"/>
        </w:rPr>
        <w:lastRenderedPageBreak/>
        <w:t xml:space="preserve">OCHRONA DANYCH OSOBOWYCH    </w:t>
      </w:r>
    </w:p>
    <w:p w:rsidR="00B34014" w:rsidRPr="0027081D" w:rsidRDefault="001F191C">
      <w:pPr>
        <w:spacing w:after="14" w:line="259" w:lineRule="auto"/>
        <w:ind w:left="12" w:right="0" w:firstLine="0"/>
        <w:jc w:val="center"/>
        <w:rPr>
          <w:color w:val="auto"/>
        </w:rPr>
      </w:pPr>
      <w:r w:rsidRPr="0027081D">
        <w:rPr>
          <w:b/>
          <w:color w:val="auto"/>
        </w:rPr>
        <w:t xml:space="preserve"> </w:t>
      </w:r>
    </w:p>
    <w:p w:rsidR="00B34014" w:rsidRPr="0027081D" w:rsidRDefault="001F191C">
      <w:pPr>
        <w:ind w:left="438" w:right="0"/>
        <w:rPr>
          <w:color w:val="auto"/>
        </w:rPr>
      </w:pPr>
      <w:r w:rsidRPr="0027081D">
        <w:rPr>
          <w:color w:val="auto"/>
        </w:rPr>
        <w:t xml:space="preserve">Zasady ochrony, sposób i warunki przetwarzania danych osobowych uregulowano w rozdziale XI Regulaminu Holiday Park &amp; Resort – „Ochrona danych osobowych” – www.holidaypark/regulaminy.  </w:t>
      </w:r>
    </w:p>
    <w:p w:rsidR="00B34014" w:rsidRPr="0027081D" w:rsidRDefault="001F191C">
      <w:pPr>
        <w:spacing w:after="14" w:line="259" w:lineRule="auto"/>
        <w:ind w:left="7" w:right="0" w:firstLine="0"/>
        <w:jc w:val="center"/>
        <w:rPr>
          <w:color w:val="auto"/>
        </w:rPr>
      </w:pPr>
      <w:r w:rsidRPr="0027081D">
        <w:rPr>
          <w:color w:val="auto"/>
        </w:rPr>
        <w:t xml:space="preserve"> </w:t>
      </w:r>
    </w:p>
    <w:p w:rsidR="00B34014" w:rsidRPr="0027081D" w:rsidRDefault="001F191C" w:rsidP="00F052D9">
      <w:pPr>
        <w:spacing w:after="15" w:line="259" w:lineRule="auto"/>
        <w:ind w:left="0" w:right="53"/>
        <w:jc w:val="center"/>
        <w:rPr>
          <w:color w:val="auto"/>
        </w:rPr>
      </w:pPr>
      <w:r w:rsidRPr="0027081D">
        <w:rPr>
          <w:b/>
          <w:color w:val="auto"/>
        </w:rPr>
        <w:t>§ 5</w:t>
      </w:r>
    </w:p>
    <w:p w:rsidR="00B34014" w:rsidRPr="0027081D" w:rsidRDefault="001F191C" w:rsidP="00F052D9">
      <w:pPr>
        <w:spacing w:after="0" w:line="275" w:lineRule="auto"/>
        <w:ind w:left="0" w:right="53"/>
        <w:jc w:val="center"/>
        <w:rPr>
          <w:color w:val="auto"/>
        </w:rPr>
      </w:pPr>
      <w:r w:rsidRPr="0027081D">
        <w:rPr>
          <w:b/>
          <w:color w:val="auto"/>
        </w:rPr>
        <w:t>POSTĘPOWANIE REKLAMACYJNE  WS. VOUCHERÓW FIRMOWYCH</w:t>
      </w:r>
    </w:p>
    <w:p w:rsidR="00B34014" w:rsidRPr="0027081D" w:rsidRDefault="001F191C">
      <w:pPr>
        <w:spacing w:after="14" w:line="259" w:lineRule="auto"/>
        <w:ind w:left="7" w:right="0" w:firstLine="0"/>
        <w:jc w:val="center"/>
        <w:rPr>
          <w:color w:val="auto"/>
        </w:rPr>
      </w:pPr>
      <w:r w:rsidRPr="0027081D">
        <w:rPr>
          <w:b/>
          <w:color w:val="auto"/>
        </w:rPr>
        <w:t xml:space="preserve"> </w:t>
      </w:r>
    </w:p>
    <w:p w:rsidR="00B34014" w:rsidRPr="0027081D" w:rsidRDefault="001F191C">
      <w:pPr>
        <w:spacing w:after="68"/>
        <w:ind w:left="425" w:right="0"/>
        <w:rPr>
          <w:color w:val="auto"/>
        </w:rPr>
      </w:pPr>
      <w:r w:rsidRPr="0027081D">
        <w:rPr>
          <w:color w:val="auto"/>
        </w:rPr>
        <w:t xml:space="preserve">Zasady postępowania reklamacyjnego uregulowano w rozdziale IX Regulaminu Holiday Park &amp; Resort – „Reklamacje/Zgłaszanie Usterek” – www.holidaypark/regulaminy.  </w:t>
      </w:r>
    </w:p>
    <w:p w:rsidR="00B34014" w:rsidRPr="0027081D" w:rsidRDefault="001F191C">
      <w:pPr>
        <w:spacing w:after="0" w:line="259" w:lineRule="auto"/>
        <w:ind w:left="12" w:right="0" w:firstLine="0"/>
        <w:jc w:val="center"/>
        <w:rPr>
          <w:color w:val="auto"/>
        </w:rPr>
      </w:pPr>
      <w:r w:rsidRPr="0027081D">
        <w:rPr>
          <w:b/>
          <w:color w:val="auto"/>
        </w:rPr>
        <w:t xml:space="preserve"> </w:t>
      </w:r>
    </w:p>
    <w:p w:rsidR="00B34014" w:rsidRPr="0027081D" w:rsidRDefault="001F191C">
      <w:pPr>
        <w:spacing w:after="15" w:line="259" w:lineRule="auto"/>
        <w:ind w:left="689" w:right="720"/>
        <w:jc w:val="center"/>
        <w:rPr>
          <w:color w:val="auto"/>
        </w:rPr>
      </w:pPr>
      <w:r w:rsidRPr="0027081D">
        <w:rPr>
          <w:b/>
          <w:color w:val="auto"/>
        </w:rPr>
        <w:t xml:space="preserve">§ 6  </w:t>
      </w:r>
    </w:p>
    <w:p w:rsidR="00B34014" w:rsidRPr="0027081D" w:rsidRDefault="001F191C">
      <w:pPr>
        <w:spacing w:after="14" w:line="259" w:lineRule="auto"/>
        <w:ind w:left="0" w:right="43" w:firstLine="0"/>
        <w:jc w:val="center"/>
        <w:rPr>
          <w:color w:val="auto"/>
        </w:rPr>
      </w:pPr>
      <w:r w:rsidRPr="0027081D">
        <w:rPr>
          <w:b/>
          <w:color w:val="auto"/>
        </w:rPr>
        <w:t xml:space="preserve">POSTANOWIENIA KOŃCOWE  </w:t>
      </w:r>
    </w:p>
    <w:p w:rsidR="00B34014" w:rsidRPr="0027081D" w:rsidRDefault="001F191C">
      <w:pPr>
        <w:spacing w:after="22" w:line="259" w:lineRule="auto"/>
        <w:ind w:left="12" w:right="0" w:firstLine="0"/>
        <w:jc w:val="center"/>
        <w:rPr>
          <w:color w:val="auto"/>
        </w:rPr>
      </w:pPr>
      <w:r w:rsidRPr="0027081D">
        <w:rPr>
          <w:b/>
          <w:color w:val="auto"/>
        </w:rPr>
        <w:t xml:space="preserve"> </w:t>
      </w:r>
    </w:p>
    <w:p w:rsidR="00B34014" w:rsidRPr="0027081D" w:rsidRDefault="001F191C">
      <w:pPr>
        <w:numPr>
          <w:ilvl w:val="0"/>
          <w:numId w:val="7"/>
        </w:numPr>
        <w:ind w:left="647" w:right="0" w:hanging="355"/>
        <w:rPr>
          <w:color w:val="auto"/>
        </w:rPr>
      </w:pPr>
      <w:r w:rsidRPr="0027081D">
        <w:rPr>
          <w:color w:val="auto"/>
        </w:rPr>
        <w:t xml:space="preserve">Podmiotem wyłącznie odpowiedzialnym za realizację uprawnień przysługujących z Voucherów firmowych zakupionych na podstawie umowy zawartej z Holiday Park Invest jest Holiday Park &amp; Resort.  </w:t>
      </w:r>
    </w:p>
    <w:p w:rsidR="00B34014" w:rsidRPr="0027081D" w:rsidRDefault="001F191C">
      <w:pPr>
        <w:numPr>
          <w:ilvl w:val="0"/>
          <w:numId w:val="7"/>
        </w:numPr>
        <w:ind w:left="647" w:right="0" w:hanging="355"/>
        <w:rPr>
          <w:color w:val="auto"/>
        </w:rPr>
      </w:pPr>
      <w:r w:rsidRPr="0027081D">
        <w:rPr>
          <w:color w:val="auto"/>
        </w:rPr>
        <w:t>Wszelkie płatności, o których mowa w niniejszym Regulaminie wskazane w Cenniku obowiązują na dzień dokonania rezerwacji na podstawie Vouchera</w:t>
      </w:r>
      <w:r w:rsidR="00200414" w:rsidRPr="0027081D">
        <w:rPr>
          <w:color w:val="auto"/>
        </w:rPr>
        <w:t xml:space="preserve"> firmowego</w:t>
      </w:r>
      <w:r w:rsidRPr="0027081D">
        <w:rPr>
          <w:color w:val="auto"/>
        </w:rPr>
        <w:t xml:space="preserve">. </w:t>
      </w:r>
    </w:p>
    <w:p w:rsidR="00B34014" w:rsidRPr="0027081D" w:rsidRDefault="001F191C">
      <w:pPr>
        <w:numPr>
          <w:ilvl w:val="0"/>
          <w:numId w:val="7"/>
        </w:numPr>
        <w:ind w:left="647" w:right="0" w:hanging="355"/>
        <w:rPr>
          <w:color w:val="auto"/>
        </w:rPr>
      </w:pPr>
      <w:r w:rsidRPr="0027081D">
        <w:rPr>
          <w:color w:val="auto"/>
        </w:rPr>
        <w:t xml:space="preserve">W sprawach nieuregulowanych niniejszym Regulaminem stosuje się zapisy Regulaminu Holiday Park &amp; Resort. </w:t>
      </w:r>
    </w:p>
    <w:p w:rsidR="00B34014" w:rsidRPr="0027081D" w:rsidRDefault="001F191C">
      <w:pPr>
        <w:numPr>
          <w:ilvl w:val="0"/>
          <w:numId w:val="7"/>
        </w:numPr>
        <w:ind w:left="647" w:right="0" w:hanging="355"/>
        <w:rPr>
          <w:color w:val="auto"/>
        </w:rPr>
      </w:pPr>
      <w:r w:rsidRPr="0027081D">
        <w:rPr>
          <w:color w:val="auto"/>
        </w:rPr>
        <w:t xml:space="preserve">W przypadku kolizji postanowień Regulaminu i Regulaminu Holiday Park &amp; Resort pierwszeństwo mają postanowienia niniejszego Regulaminu.      </w:t>
      </w:r>
    </w:p>
    <w:p w:rsidR="00B34014" w:rsidRPr="0027081D" w:rsidRDefault="001F191C">
      <w:pPr>
        <w:numPr>
          <w:ilvl w:val="0"/>
          <w:numId w:val="7"/>
        </w:numPr>
        <w:ind w:left="647" w:right="0" w:hanging="355"/>
        <w:rPr>
          <w:color w:val="auto"/>
        </w:rPr>
      </w:pPr>
      <w:r w:rsidRPr="0027081D">
        <w:rPr>
          <w:color w:val="auto"/>
        </w:rPr>
        <w:t>Niniejszy Regulamin obowiązuje od dnia 1</w:t>
      </w:r>
      <w:r w:rsidR="00D41AD7" w:rsidRPr="0027081D">
        <w:rPr>
          <w:color w:val="auto"/>
        </w:rPr>
        <w:t xml:space="preserve"> października </w:t>
      </w:r>
      <w:r w:rsidRPr="0027081D">
        <w:rPr>
          <w:color w:val="auto"/>
        </w:rPr>
        <w:t>2021 roku</w:t>
      </w:r>
      <w:r w:rsidR="009A0E71" w:rsidRPr="0027081D">
        <w:rPr>
          <w:color w:val="auto"/>
        </w:rPr>
        <w:t xml:space="preserve"> i dotyczy Voucherów firmowych zakupionych od dnia 1 października 2021 roku.</w:t>
      </w:r>
    </w:p>
    <w:p w:rsidR="00AA1A05" w:rsidRPr="0027081D" w:rsidRDefault="00AA1A05">
      <w:pPr>
        <w:numPr>
          <w:ilvl w:val="0"/>
          <w:numId w:val="7"/>
        </w:numPr>
        <w:ind w:left="647" w:right="0" w:hanging="355"/>
        <w:rPr>
          <w:color w:val="auto"/>
        </w:rPr>
      </w:pPr>
      <w:r w:rsidRPr="0027081D">
        <w:rPr>
          <w:color w:val="auto"/>
        </w:rPr>
        <w:t>Voucher firmowy górski nie jest wymienny na Voucher firmowy nadmorski i odwrotnie.</w:t>
      </w:r>
    </w:p>
    <w:p w:rsidR="00B34014" w:rsidRPr="0027081D" w:rsidRDefault="001F191C">
      <w:pPr>
        <w:numPr>
          <w:ilvl w:val="0"/>
          <w:numId w:val="7"/>
        </w:numPr>
        <w:ind w:left="647" w:right="0" w:hanging="355"/>
        <w:rPr>
          <w:color w:val="auto"/>
        </w:rPr>
      </w:pPr>
      <w:r w:rsidRPr="0027081D">
        <w:rPr>
          <w:color w:val="auto"/>
        </w:rPr>
        <w:t xml:space="preserve">Treść Regulaminu może ulec zmianie. O wszelkich zmianach Odbiorca zostanie poinformowany poprzez informację w Serwisie Usługodawcy. Zmiany Regulaminu wchodzą w życie po 14 dniach od ich ogłoszenia w Serwisie.  </w:t>
      </w:r>
    </w:p>
    <w:p w:rsidR="00B34014" w:rsidRPr="0027081D" w:rsidRDefault="001F191C">
      <w:pPr>
        <w:numPr>
          <w:ilvl w:val="0"/>
          <w:numId w:val="7"/>
        </w:numPr>
        <w:ind w:left="647" w:right="0" w:hanging="355"/>
        <w:rPr>
          <w:color w:val="auto"/>
        </w:rPr>
      </w:pPr>
      <w:r w:rsidRPr="0027081D">
        <w:rPr>
          <w:color w:val="auto"/>
        </w:rPr>
        <w:t xml:space="preserve">Każdorazowa zmiana Regulaminu nie będzie wywierała wpływu na rezerwacje już dokonane przed jej wejściem w życie.         </w:t>
      </w:r>
    </w:p>
    <w:p w:rsidR="00B34014" w:rsidRPr="0027081D" w:rsidRDefault="001F191C">
      <w:pPr>
        <w:numPr>
          <w:ilvl w:val="0"/>
          <w:numId w:val="7"/>
        </w:numPr>
        <w:ind w:left="647" w:right="0" w:hanging="355"/>
      </w:pPr>
      <w:r w:rsidRPr="0027081D">
        <w:rPr>
          <w:color w:val="auto"/>
        </w:rPr>
        <w:t>Rozstrzyganie ewentualnych sporów powstałych pomiędzy Usługodawcą a Odbiorcą zostaje poddane właściwemu dla siedziby Usługodawcy sądowi powszechnemu</w:t>
      </w:r>
      <w:r w:rsidRPr="0027081D">
        <w:t xml:space="preserve">.  </w:t>
      </w:r>
    </w:p>
    <w:sectPr w:rsidR="00B34014" w:rsidRPr="0027081D" w:rsidSect="006F3C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99" w:right="1365" w:bottom="2078" w:left="1416" w:header="297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7DE" w:rsidRDefault="003007DE">
      <w:pPr>
        <w:spacing w:after="0" w:line="240" w:lineRule="auto"/>
      </w:pPr>
      <w:r>
        <w:separator/>
      </w:r>
    </w:p>
  </w:endnote>
  <w:endnote w:type="continuationSeparator" w:id="0">
    <w:p w:rsidR="003007DE" w:rsidRDefault="0030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14" w:rsidRDefault="001F191C">
    <w:pPr>
      <w:spacing w:after="0" w:line="259" w:lineRule="auto"/>
      <w:ind w:left="1" w:right="0" w:firstLine="0"/>
      <w:jc w:val="left"/>
    </w:pPr>
    <w:r>
      <w:t xml:space="preserve">www.holidaypark.pl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14" w:rsidRDefault="001F191C">
    <w:pPr>
      <w:spacing w:after="0" w:line="259" w:lineRule="auto"/>
      <w:ind w:left="1" w:right="0" w:firstLine="0"/>
      <w:jc w:val="left"/>
    </w:pPr>
    <w:r>
      <w:t xml:space="preserve">www.holidaypark.pl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14" w:rsidRDefault="001F191C">
    <w:pPr>
      <w:spacing w:after="0" w:line="259" w:lineRule="auto"/>
      <w:ind w:left="1" w:right="0" w:firstLine="0"/>
      <w:jc w:val="left"/>
    </w:pPr>
    <w:r>
      <w:t xml:space="preserve">www.holidaypark.pl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7DE" w:rsidRDefault="003007DE">
      <w:pPr>
        <w:spacing w:after="0" w:line="240" w:lineRule="auto"/>
      </w:pPr>
      <w:r>
        <w:separator/>
      </w:r>
    </w:p>
  </w:footnote>
  <w:footnote w:type="continuationSeparator" w:id="0">
    <w:p w:rsidR="003007DE" w:rsidRDefault="0030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14" w:rsidRDefault="001F191C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5833746</wp:posOffset>
          </wp:positionH>
          <wp:positionV relativeFrom="page">
            <wp:posOffset>188595</wp:posOffset>
          </wp:positionV>
          <wp:extent cx="828313" cy="56642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313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</w:t>
    </w:r>
    <w:r>
      <w:tab/>
      <w:t xml:space="preserve">       </w:t>
    </w:r>
    <w:r>
      <w:tab/>
      <w:t xml:space="preserve">      </w:t>
    </w:r>
    <w:r>
      <w:tab/>
      <w:t xml:space="preserve">     </w:t>
    </w:r>
    <w:r>
      <w:tab/>
      <w:t xml:space="preserve">    </w:t>
    </w:r>
    <w:r>
      <w:tab/>
      <w:t xml:space="preserve">   </w:t>
    </w:r>
    <w:r>
      <w:tab/>
      <w:t xml:space="preserve">  </w:t>
    </w:r>
    <w:r>
      <w:tab/>
      <w:t xml:space="preserve"> 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14" w:rsidRDefault="001F191C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5833746</wp:posOffset>
          </wp:positionH>
          <wp:positionV relativeFrom="page">
            <wp:posOffset>188595</wp:posOffset>
          </wp:positionV>
          <wp:extent cx="828313" cy="566420"/>
          <wp:effectExtent l="0" t="0" r="0" b="0"/>
          <wp:wrapSquare wrapText="bothSides"/>
          <wp:docPr id="1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313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</w:t>
    </w:r>
    <w:r>
      <w:tab/>
      <w:t xml:space="preserve">       </w:t>
    </w:r>
    <w:r>
      <w:tab/>
      <w:t xml:space="preserve">      </w:t>
    </w:r>
    <w:r>
      <w:tab/>
      <w:t xml:space="preserve">     </w:t>
    </w:r>
    <w:r>
      <w:tab/>
      <w:t xml:space="preserve">    </w:t>
    </w:r>
    <w:r>
      <w:tab/>
      <w:t xml:space="preserve">   </w:t>
    </w:r>
    <w:r>
      <w:tab/>
      <w:t xml:space="preserve">  </w:t>
    </w:r>
    <w:r>
      <w:tab/>
      <w:t xml:space="preserve"> 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14" w:rsidRDefault="001F191C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5833746</wp:posOffset>
          </wp:positionH>
          <wp:positionV relativeFrom="page">
            <wp:posOffset>188595</wp:posOffset>
          </wp:positionV>
          <wp:extent cx="828313" cy="566420"/>
          <wp:effectExtent l="0" t="0" r="0" b="0"/>
          <wp:wrapSquare wrapText="bothSides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313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</w:t>
    </w:r>
    <w:r>
      <w:tab/>
      <w:t xml:space="preserve">       </w:t>
    </w:r>
    <w:r>
      <w:tab/>
      <w:t xml:space="preserve">      </w:t>
    </w:r>
    <w:r>
      <w:tab/>
      <w:t xml:space="preserve">     </w:t>
    </w:r>
    <w:r>
      <w:tab/>
      <w:t xml:space="preserve">    </w:t>
    </w:r>
    <w:r>
      <w:tab/>
      <w:t xml:space="preserve">   </w:t>
    </w:r>
    <w:r>
      <w:tab/>
      <w:t xml:space="preserve">  </w:t>
    </w:r>
    <w:r>
      <w:tab/>
      <w:t xml:space="preserve">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086D"/>
    <w:multiLevelType w:val="hybridMultilevel"/>
    <w:tmpl w:val="C58E6F94"/>
    <w:lvl w:ilvl="0" w:tplc="1AC6A63A">
      <w:start w:val="1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3249DA">
      <w:start w:val="1"/>
      <w:numFmt w:val="lowerLetter"/>
      <w:lvlText w:val="%2)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E41E08">
      <w:start w:val="1"/>
      <w:numFmt w:val="bullet"/>
      <w:lvlText w:val="•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F8B488">
      <w:start w:val="1"/>
      <w:numFmt w:val="bullet"/>
      <w:lvlText w:val="•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B89BE0">
      <w:start w:val="1"/>
      <w:numFmt w:val="bullet"/>
      <w:lvlText w:val="o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0492E6">
      <w:start w:val="1"/>
      <w:numFmt w:val="bullet"/>
      <w:lvlText w:val="▪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9499B8">
      <w:start w:val="1"/>
      <w:numFmt w:val="bullet"/>
      <w:lvlText w:val="•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44884E">
      <w:start w:val="1"/>
      <w:numFmt w:val="bullet"/>
      <w:lvlText w:val="o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54A834">
      <w:start w:val="1"/>
      <w:numFmt w:val="bullet"/>
      <w:lvlText w:val="▪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EE3CCF"/>
    <w:multiLevelType w:val="hybridMultilevel"/>
    <w:tmpl w:val="494084F4"/>
    <w:lvl w:ilvl="0" w:tplc="E3CA4C12">
      <w:start w:val="1"/>
      <w:numFmt w:val="decimal"/>
      <w:lvlText w:val="%1.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2499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6A75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AAD0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184E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7474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AED7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3CE7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FA24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5A1802"/>
    <w:multiLevelType w:val="hybridMultilevel"/>
    <w:tmpl w:val="93104800"/>
    <w:lvl w:ilvl="0" w:tplc="85F823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2EB24">
      <w:start w:val="1"/>
      <w:numFmt w:val="bullet"/>
      <w:lvlText w:val="•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6022C2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C2740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421BC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AA824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8C383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69C9C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EC6ED0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9F4FA0"/>
    <w:multiLevelType w:val="hybridMultilevel"/>
    <w:tmpl w:val="D55E1C74"/>
    <w:lvl w:ilvl="0" w:tplc="144E505E">
      <w:start w:val="4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1CB886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B8CD3A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00DB34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A87CB2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00F80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8A129A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B8D488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ECF170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81330C"/>
    <w:multiLevelType w:val="hybridMultilevel"/>
    <w:tmpl w:val="0CF42D06"/>
    <w:lvl w:ilvl="0" w:tplc="8A54435A">
      <w:start w:val="2"/>
      <w:numFmt w:val="lowerLetter"/>
      <w:lvlText w:val="%1)"/>
      <w:lvlJc w:val="left"/>
      <w:pPr>
        <w:ind w:left="1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96C716">
      <w:start w:val="1"/>
      <w:numFmt w:val="bullet"/>
      <w:lvlText w:val="•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8F0F4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7AC11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30B8EA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01DB0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BC2CF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8626A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6EBE5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9103C9"/>
    <w:multiLevelType w:val="hybridMultilevel"/>
    <w:tmpl w:val="CDDCF854"/>
    <w:lvl w:ilvl="0" w:tplc="739CC468">
      <w:start w:val="1"/>
      <w:numFmt w:val="decimal"/>
      <w:lvlText w:val="%1.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DA2344">
      <w:start w:val="1"/>
      <w:numFmt w:val="lowerLetter"/>
      <w:lvlText w:val="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E46C0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06642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FEC26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8E50D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C039B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E48C1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4079A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7D0581"/>
    <w:multiLevelType w:val="hybridMultilevel"/>
    <w:tmpl w:val="B4C218CC"/>
    <w:lvl w:ilvl="0" w:tplc="8CDC6752">
      <w:start w:val="1"/>
      <w:numFmt w:val="decimal"/>
      <w:lvlText w:val="%1.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0AC388">
      <w:start w:val="1"/>
      <w:numFmt w:val="lowerLetter"/>
      <w:lvlText w:val="%2)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0AEE04">
      <w:start w:val="1"/>
      <w:numFmt w:val="bullet"/>
      <w:lvlText w:val="•"/>
      <w:lvlJc w:val="left"/>
      <w:pPr>
        <w:ind w:left="1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90E56A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D81E42">
      <w:start w:val="1"/>
      <w:numFmt w:val="bullet"/>
      <w:lvlText w:val="o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AABE38">
      <w:start w:val="1"/>
      <w:numFmt w:val="bullet"/>
      <w:lvlText w:val="▪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413E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2C3612">
      <w:start w:val="1"/>
      <w:numFmt w:val="bullet"/>
      <w:lvlText w:val="o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82A0A0">
      <w:start w:val="1"/>
      <w:numFmt w:val="bullet"/>
      <w:lvlText w:val="▪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86E6AA7"/>
    <w:multiLevelType w:val="hybridMultilevel"/>
    <w:tmpl w:val="A5AC3A0E"/>
    <w:lvl w:ilvl="0" w:tplc="82B84B28">
      <w:start w:val="1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CAC6A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ACA57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82AAB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FA350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46A11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489FE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1C268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48A44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4014"/>
    <w:rsid w:val="00031ADD"/>
    <w:rsid w:val="000F7D68"/>
    <w:rsid w:val="001F191C"/>
    <w:rsid w:val="00200414"/>
    <w:rsid w:val="002078F6"/>
    <w:rsid w:val="0027081D"/>
    <w:rsid w:val="00293707"/>
    <w:rsid w:val="003007DE"/>
    <w:rsid w:val="00393C67"/>
    <w:rsid w:val="003C4871"/>
    <w:rsid w:val="00425EAE"/>
    <w:rsid w:val="00426133"/>
    <w:rsid w:val="00474835"/>
    <w:rsid w:val="004824A1"/>
    <w:rsid w:val="004D5FA7"/>
    <w:rsid w:val="005B39DE"/>
    <w:rsid w:val="00603793"/>
    <w:rsid w:val="006F3CBC"/>
    <w:rsid w:val="00714039"/>
    <w:rsid w:val="00844920"/>
    <w:rsid w:val="00891DA0"/>
    <w:rsid w:val="00995E78"/>
    <w:rsid w:val="00996D79"/>
    <w:rsid w:val="009973D9"/>
    <w:rsid w:val="009A0E71"/>
    <w:rsid w:val="009E48DA"/>
    <w:rsid w:val="00A1273E"/>
    <w:rsid w:val="00A236EA"/>
    <w:rsid w:val="00AA1A05"/>
    <w:rsid w:val="00B223BB"/>
    <w:rsid w:val="00B34014"/>
    <w:rsid w:val="00C044D3"/>
    <w:rsid w:val="00C42DB4"/>
    <w:rsid w:val="00C56FCE"/>
    <w:rsid w:val="00D41AD7"/>
    <w:rsid w:val="00DD50B6"/>
    <w:rsid w:val="00E12C49"/>
    <w:rsid w:val="00E96688"/>
    <w:rsid w:val="00EA10EF"/>
    <w:rsid w:val="00ED397D"/>
    <w:rsid w:val="00F052D9"/>
    <w:rsid w:val="00F4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CBC"/>
    <w:pPr>
      <w:spacing w:after="10" w:line="26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C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2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7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73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7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73E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lidaypark.pl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holidaypark.pl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03853CE944EB4087A10893E14F9EBB" ma:contentTypeVersion="13" ma:contentTypeDescription="Utwórz nowy dokument." ma:contentTypeScope="" ma:versionID="51220c3c05c613685b898f011a12d262">
  <xsd:schema xmlns:xsd="http://www.w3.org/2001/XMLSchema" xmlns:xs="http://www.w3.org/2001/XMLSchema" xmlns:p="http://schemas.microsoft.com/office/2006/metadata/properties" xmlns:ns2="389f7334-c19d-4040-972f-ca64a646d158" xmlns:ns3="2548865c-5630-49af-b8c8-052201f0c735" targetNamespace="http://schemas.microsoft.com/office/2006/metadata/properties" ma:root="true" ma:fieldsID="465d7cce0e451b6e696a3a85b5b6003e" ns2:_="" ns3:_="">
    <xsd:import namespace="389f7334-c19d-4040-972f-ca64a646d158"/>
    <xsd:import namespace="2548865c-5630-49af-b8c8-052201f0c7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f7334-c19d-4040-972f-ca64a646d1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8865c-5630-49af-b8c8-052201f0c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4CFF7-7005-448F-9D87-C153FE69A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f7334-c19d-4040-972f-ca64a646d158"/>
    <ds:schemaRef ds:uri="2548865c-5630-49af-b8c8-052201f0c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786A4-4A2E-4B8B-8CC8-1B9D41633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B4769-F567-4C5E-AF4F-4CAE5BED09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2327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HPI_korzystania z voucherów firmowych  caBoroczno[</vt:lpstr>
    </vt:vector>
  </TitlesOfParts>
  <Company/>
  <LinksUpToDate>false</LinksUpToDate>
  <CharactersWithSpaces>16261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HPI_korzystania z voucherów firmowych  caBoroczno[</dc:title>
  <dc:creator>j.czajka</dc:creator>
  <cp:lastModifiedBy>uzytkownik</cp:lastModifiedBy>
  <cp:revision>2</cp:revision>
  <dcterms:created xsi:type="dcterms:W3CDTF">2022-02-09T09:18:00Z</dcterms:created>
  <dcterms:modified xsi:type="dcterms:W3CDTF">2022-02-09T09:18:00Z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0x0101007203853CE944EB4087A10893E14F9EBB</vt:lpwstr>
  </property>
</Properties>
</file>