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F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 xml:space="preserve">Regulamin przyznawania </w:t>
      </w: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Członkom  Okręgowej Izby Pielęgniarek i Położnych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A9A">
        <w:rPr>
          <w:rFonts w:ascii="Times New Roman" w:hAnsi="Times New Roman"/>
          <w:b/>
          <w:sz w:val="24"/>
          <w:szCs w:val="24"/>
        </w:rPr>
        <w:t>w Białej Podlaskiej jednorazowej gratyfikacji emerytalnej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A9A">
        <w:rPr>
          <w:rFonts w:ascii="Times New Roman" w:hAnsi="Times New Roman"/>
          <w:b/>
          <w:sz w:val="24"/>
          <w:szCs w:val="24"/>
        </w:rPr>
        <w:t>w związku z przejściem na emeryturę</w:t>
      </w:r>
    </w:p>
    <w:p w:rsidR="000E06EF" w:rsidRDefault="000E06EF" w:rsidP="00722A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Rozdział I</w:t>
      </w: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Postanowienia ogólne</w:t>
      </w:r>
    </w:p>
    <w:p w:rsidR="000E06EF" w:rsidRPr="00722A9A" w:rsidRDefault="000E06EF" w:rsidP="003F7EE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§ 1</w:t>
      </w:r>
    </w:p>
    <w:p w:rsidR="000E06EF" w:rsidRPr="00691DB1" w:rsidRDefault="000E06EF" w:rsidP="00691D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1DB1">
        <w:rPr>
          <w:rFonts w:ascii="Times New Roman" w:hAnsi="Times New Roman"/>
          <w:sz w:val="24"/>
          <w:szCs w:val="24"/>
        </w:rPr>
        <w:t>Członek Okręgowej Izby Pielęgniarek i Położnych w Białej Podlaskiej, zwany dalej „Członkiem Okręgowej Izby” przechodzący na emeryturę ma prawo ubiegać się o przyznanie jednorazowej gratyfikacji emerytalnej zwanej dalej „gratyfikacją emerytalną”, po spełnieniu warunków niniejszego Regulaminu.</w:t>
      </w:r>
    </w:p>
    <w:p w:rsidR="000E06EF" w:rsidRPr="00722A9A" w:rsidRDefault="000E06EF" w:rsidP="0084656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§ 2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Zasady i warunki otrzymania gratyfikacji emerytalnej określa niniejszy Regulamin.</w:t>
      </w:r>
    </w:p>
    <w:p w:rsidR="000E06EF" w:rsidRPr="00722A9A" w:rsidRDefault="000E06EF" w:rsidP="0084656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§ 3</w:t>
      </w:r>
      <w:bookmarkStart w:id="0" w:name="_GoBack"/>
      <w:bookmarkEnd w:id="0"/>
    </w:p>
    <w:p w:rsidR="000E06EF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Wysokość gratyfikacji emerytalnej wynosi 500,00 zł (słownie: pięćset złotych).</w:t>
      </w:r>
    </w:p>
    <w:p w:rsidR="000E06EF" w:rsidRPr="00722A9A" w:rsidRDefault="000E06EF" w:rsidP="0084656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§ 4</w:t>
      </w:r>
    </w:p>
    <w:p w:rsidR="000E06EF" w:rsidRPr="00722A9A" w:rsidRDefault="000E06EF" w:rsidP="0003040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Decyzję o wypłacie gratyfikacji emerytalnej podejmuj</w:t>
      </w:r>
      <w:r>
        <w:rPr>
          <w:rFonts w:ascii="Times New Roman" w:hAnsi="Times New Roman"/>
          <w:sz w:val="24"/>
          <w:szCs w:val="24"/>
        </w:rPr>
        <w:t>e</w:t>
      </w:r>
      <w:r w:rsidRPr="000304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Prezydium ORPiP</w:t>
      </w:r>
      <w:r w:rsidRPr="00722A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722A9A">
        <w:rPr>
          <w:rFonts w:ascii="Times New Roman" w:hAnsi="Times New Roman"/>
          <w:b/>
          <w:sz w:val="24"/>
          <w:szCs w:val="24"/>
        </w:rPr>
        <w:t>Okręgowa Rada Pielęgniarek i Położnych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w Białej Podlaskiej w drodze uchwały.</w:t>
      </w:r>
    </w:p>
    <w:p w:rsidR="000E06EF" w:rsidRDefault="000E06EF" w:rsidP="00846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Rozdział II</w:t>
      </w: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Warunki i zasady przyznawania gratyfikacji emerytalnej</w:t>
      </w:r>
    </w:p>
    <w:p w:rsidR="000E06EF" w:rsidRPr="00756E61" w:rsidRDefault="000E06EF" w:rsidP="0084656D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E61">
        <w:rPr>
          <w:rFonts w:ascii="Times New Roman" w:hAnsi="Times New Roman"/>
          <w:sz w:val="24"/>
          <w:szCs w:val="24"/>
        </w:rPr>
        <w:t>§ 5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1. Gratyfikację emerytalną mogą otrzymać Członkowie Okręgowej Izby, którzy:</w:t>
      </w:r>
    </w:p>
    <w:p w:rsidR="000E06EF" w:rsidRPr="00722A9A" w:rsidRDefault="000E06EF" w:rsidP="003F7EED">
      <w:p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a) są wpisani do Rejestru Okręgowej Izby Pielęgniarek i Położnych w Białej Podlaskiej przez okres minimum 3 lat (licząc wstecz od dnia złożenia wniosku);</w:t>
      </w:r>
    </w:p>
    <w:p w:rsidR="000E06EF" w:rsidRPr="00722A9A" w:rsidRDefault="000E06EF" w:rsidP="003F7EED">
      <w:pPr>
        <w:suppressAutoHyphens/>
        <w:autoSpaceDN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b) opłacają regularnie składki członkowskie lub korzystali ze zwolnienia z tytułu okoliczności przewidzianych w przepisach regulujących opłacanie składki.</w:t>
      </w:r>
    </w:p>
    <w:p w:rsidR="000E06EF" w:rsidRPr="00722A9A" w:rsidRDefault="000E06EF" w:rsidP="003F7EED">
      <w:p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c) nie mają innych wymagalnych zobowiązań wobec Okręgowej Izby Pielęgniarek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22A9A">
        <w:rPr>
          <w:rFonts w:ascii="Times New Roman" w:hAnsi="Times New Roman"/>
          <w:sz w:val="24"/>
          <w:szCs w:val="24"/>
        </w:rPr>
        <w:t>i Położnych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w Białej Podlaskiej;</w:t>
      </w:r>
    </w:p>
    <w:p w:rsidR="000E06EF" w:rsidRPr="00722A9A" w:rsidRDefault="000E06EF" w:rsidP="003F7EED">
      <w:p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 xml:space="preserve">d) złożyli prawidłowo wypełniony wniosek w określonym Regulaminem terminie 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22A9A">
        <w:rPr>
          <w:rFonts w:ascii="Times New Roman" w:hAnsi="Times New Roman"/>
          <w:sz w:val="24"/>
          <w:szCs w:val="24"/>
        </w:rPr>
        <w:t>z wymaganymi dokumentami, o których mowa poniżej.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22A9A">
        <w:rPr>
          <w:rFonts w:ascii="Times New Roman" w:hAnsi="Times New Roman"/>
          <w:sz w:val="24"/>
          <w:szCs w:val="24"/>
        </w:rPr>
        <w:t xml:space="preserve">. Prawo do gratyfikacji emerytalnej Członek Okręgowej Izby uzyskuje po przejściu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22A9A">
        <w:rPr>
          <w:rFonts w:ascii="Times New Roman" w:hAnsi="Times New Roman"/>
          <w:sz w:val="24"/>
          <w:szCs w:val="24"/>
        </w:rPr>
        <w:t>na emeryturę.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2A9A">
        <w:rPr>
          <w:rFonts w:ascii="Times New Roman" w:hAnsi="Times New Roman"/>
          <w:sz w:val="24"/>
          <w:szCs w:val="24"/>
        </w:rPr>
        <w:t xml:space="preserve">. Członkowie Okręgowej Izby ubiegający się o gratyfikację emerytalną składają wnioski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2A9A">
        <w:rPr>
          <w:rFonts w:ascii="Times New Roman" w:hAnsi="Times New Roman"/>
          <w:sz w:val="24"/>
          <w:szCs w:val="24"/>
        </w:rPr>
        <w:t>o 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przyznanie w terminie do 6 miesięcy od dnia wydania prawomocnej</w:t>
      </w:r>
      <w:r w:rsidRPr="00722A9A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722A9A">
        <w:rPr>
          <w:rFonts w:ascii="Times New Roman" w:hAnsi="Times New Roman"/>
          <w:sz w:val="24"/>
          <w:szCs w:val="24"/>
        </w:rPr>
        <w:t>decyzji o uzyskaniu prawa do emerytury. Po upływie powyższego terminu gratyfikacja emerytalna nie przysługuje. Wzór wniosku stanowi załącznik do niniejszego regulaminu.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2A9A">
        <w:rPr>
          <w:rFonts w:ascii="Times New Roman" w:hAnsi="Times New Roman"/>
          <w:sz w:val="24"/>
          <w:szCs w:val="24"/>
        </w:rPr>
        <w:t>. Do wniosku o przyznanie gratyfikacji emerytalnej musi być dołączona  prawomocna decyzja o uzyskaniu prawa do emerytury (kopia z dokonaną anonimizacją wysokości świadczenia) oraz potwierdzenie z zakładu pracy o opłacaniu składek członkowskich.  Wzór wniosku stanowi załącznik do niniejszego regulaminu.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722A9A">
        <w:rPr>
          <w:rFonts w:ascii="Times New Roman" w:hAnsi="Times New Roman"/>
          <w:sz w:val="24"/>
          <w:szCs w:val="24"/>
        </w:rPr>
        <w:t xml:space="preserve">. Pod pojęciem decyzji o uzyskaniu prawa do emerytury należy rozumieć  prawomocną decyzję organu rentowego (ZUS) o przyznaniu prawa do emerytury, z której wynika,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22A9A">
        <w:rPr>
          <w:rFonts w:ascii="Times New Roman" w:hAnsi="Times New Roman"/>
          <w:sz w:val="24"/>
          <w:szCs w:val="24"/>
        </w:rPr>
        <w:t xml:space="preserve">że nastąpiło rozwiązanie wszystkich umów o pracę oraz rozpoczęcie wypłacania świadczeń emerytalnych. Decyzją o uzyskaniu prawa do emerytury nie jest decyzja o naliczeniu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22A9A">
        <w:rPr>
          <w:rFonts w:ascii="Times New Roman" w:hAnsi="Times New Roman"/>
          <w:sz w:val="24"/>
          <w:szCs w:val="24"/>
        </w:rPr>
        <w:t>lub przeliczeniu wysokości emerytury.</w:t>
      </w:r>
    </w:p>
    <w:p w:rsidR="000E06EF" w:rsidRPr="00722A9A" w:rsidRDefault="000E06EF" w:rsidP="0084656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22A9A">
        <w:rPr>
          <w:rFonts w:ascii="Times New Roman" w:hAnsi="Times New Roman"/>
          <w:sz w:val="24"/>
          <w:szCs w:val="24"/>
        </w:rPr>
        <w:t>. W przypadku złożenia wniosku niespełniającego wymagań określonych w niniejszym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Regulaminie, Członek Okręgowej Izby, może zostać jednorazowo wezwany do uzupełnienia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braków w terminie 14 dni, pod rygorem pozostawienia wniosku bez rozpoznania.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2A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Wypłata</w:t>
      </w:r>
      <w:r w:rsidRPr="00722A9A">
        <w:rPr>
          <w:rFonts w:ascii="Times New Roman" w:hAnsi="Times New Roman"/>
          <w:sz w:val="24"/>
          <w:szCs w:val="24"/>
        </w:rPr>
        <w:t xml:space="preserve"> gratyfikacji emerytalnej następuje </w:t>
      </w:r>
      <w:r>
        <w:rPr>
          <w:rFonts w:ascii="Times New Roman" w:hAnsi="Times New Roman"/>
          <w:sz w:val="24"/>
          <w:szCs w:val="24"/>
        </w:rPr>
        <w:t xml:space="preserve">poprzez przekazanie środków finansowych                </w:t>
      </w:r>
      <w:r w:rsidR="00FB0933">
        <w:rPr>
          <w:rFonts w:ascii="Times New Roman" w:hAnsi="Times New Roman"/>
          <w:sz w:val="24"/>
          <w:szCs w:val="24"/>
        </w:rPr>
        <w:t>na wskazany</w:t>
      </w:r>
      <w:r w:rsidRPr="00722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rachunek bankowy </w:t>
      </w:r>
      <w:r w:rsidRPr="00722A9A">
        <w:rPr>
          <w:rFonts w:ascii="Times New Roman" w:hAnsi="Times New Roman"/>
          <w:sz w:val="24"/>
          <w:szCs w:val="24"/>
        </w:rPr>
        <w:t>Członka Okręgowej Izby składającego wniosek.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A9A">
        <w:rPr>
          <w:rFonts w:ascii="Times New Roman" w:hAnsi="Times New Roman"/>
          <w:sz w:val="24"/>
          <w:szCs w:val="24"/>
        </w:rPr>
        <w:t xml:space="preserve">. Gratyfikacja emerytalna wypłacana jest jednorazowo w związku z przejściem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22A9A">
        <w:rPr>
          <w:rFonts w:ascii="Times New Roman" w:hAnsi="Times New Roman"/>
          <w:sz w:val="24"/>
          <w:szCs w:val="24"/>
        </w:rPr>
        <w:t xml:space="preserve">na emeryturę.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Członek Okręgowej Izby może skorzystać z gratyfikacji emerytalnej tylko raz.</w:t>
      </w:r>
    </w:p>
    <w:p w:rsidR="000E06EF" w:rsidRPr="00756E61" w:rsidRDefault="000E06EF" w:rsidP="0084656D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E61">
        <w:rPr>
          <w:rFonts w:ascii="Times New Roman" w:hAnsi="Times New Roman"/>
          <w:sz w:val="24"/>
          <w:szCs w:val="24"/>
        </w:rPr>
        <w:t>§ 6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1. Gratyfikacja emerytalna przyznana na podstawie nieprawdziwych oświadczeń lub fałszywych dowodów, podlega natychmiastowemu zwrotowi w całości.</w:t>
      </w:r>
    </w:p>
    <w:p w:rsidR="000E06EF" w:rsidRPr="00722A9A" w:rsidRDefault="000E06EF" w:rsidP="0084656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2. Członek Okręgowej Izby, który złożył nieprawdziwe informacje (dokumenty) traci prawo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uzyskania gratyfikacji emerytalnej w przyszłości.</w:t>
      </w:r>
    </w:p>
    <w:p w:rsidR="000E06EF" w:rsidRPr="00722A9A" w:rsidRDefault="000E06EF" w:rsidP="0084656D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Rozdział III</w:t>
      </w:r>
    </w:p>
    <w:p w:rsidR="000E06EF" w:rsidRPr="00722A9A" w:rsidRDefault="000E06EF" w:rsidP="00722A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Ochrona Danych Osobowych</w:t>
      </w:r>
    </w:p>
    <w:p w:rsidR="000E06EF" w:rsidRPr="00756E61" w:rsidRDefault="000E06EF" w:rsidP="003F7EE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56E61">
        <w:rPr>
          <w:rFonts w:ascii="Times New Roman" w:hAnsi="Times New Roman"/>
          <w:sz w:val="24"/>
          <w:szCs w:val="24"/>
        </w:rPr>
        <w:t>§ 7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1. Dane osobowe (dalej: dane) Członków Okręgowej Izby są przetwarzane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 xml:space="preserve">Rozporządzenia Parlamentu Europejskiego i Rady (UE) 2016/679 z dnia 27.04.2016 r.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22A9A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ochrony osób fizycznych w związku z przetwarzaniem danych osobowych.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 xml:space="preserve">2. Dane Członków Okręgowej Izby są przetwarzane przez Okręgową Izbę Pielęgniarek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2A9A">
        <w:rPr>
          <w:rFonts w:ascii="Times New Roman" w:hAnsi="Times New Roman"/>
          <w:sz w:val="24"/>
          <w:szCs w:val="24"/>
        </w:rPr>
        <w:t>i Położnych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w Białej Podlaskiej oraz działających w jej imieniu i z jej upoważnienia członków, zobowiązanych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zachowania w tajemnicy danych w okresie wykonywania w/w funkcji oraz po jej zakończeniu.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 xml:space="preserve">Administratorem danych jest Okręgowa Izba Pielęgniarek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22A9A">
        <w:rPr>
          <w:rFonts w:ascii="Times New Roman" w:hAnsi="Times New Roman"/>
          <w:sz w:val="24"/>
          <w:szCs w:val="24"/>
        </w:rPr>
        <w:t>i Położnych w Białej Podlaskiej.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3. Dane Członków Okręgowej Izby są przetwarzane wyłącznie w celu realizacji prawidłowego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wykonania zadań wynikających z niniejszego regulaminu.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4. Członkowie Okręgowej Izby przekazują swoje dane w formie wniosku oraz przedstawiają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stosowne dokumenty, jeśli jest to konieczne lub wynika z odrębnych przepisów.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5. Dane Członków Okręgowej Izby są przechowywane przez okres 3 lat począwszy od dnia wypłaty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gratyfikacji emerytalnej. Po upływie tego okresu są niszczone w sposób uniemożliwiający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odtworzenie.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6. Członek Okręgowej Izby ma prawo do uzyskania dostępu do swoich danych, żądania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sprostowania lub usunięcia danych albo ograniczenia ich przetwarzania, przenoszenia danych do innego administratora, otrzymanych w ustrukturyzowanym formacie, sprzeciwu wobec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przetwarzania danych.</w:t>
      </w:r>
    </w:p>
    <w:p w:rsidR="000E06EF" w:rsidRPr="00722A9A" w:rsidRDefault="000E06EF" w:rsidP="00722A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0E06EF" w:rsidRPr="00722A9A" w:rsidRDefault="000E06EF" w:rsidP="008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A9A">
        <w:rPr>
          <w:rFonts w:ascii="Times New Roman" w:hAnsi="Times New Roman"/>
          <w:b/>
          <w:sz w:val="24"/>
          <w:szCs w:val="24"/>
        </w:rPr>
        <w:t>Postanowienia końcowe</w:t>
      </w:r>
    </w:p>
    <w:p w:rsidR="000E06EF" w:rsidRPr="00756E61" w:rsidRDefault="000E06EF" w:rsidP="00722A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6E61">
        <w:rPr>
          <w:rFonts w:ascii="Times New Roman" w:hAnsi="Times New Roman"/>
          <w:sz w:val="24"/>
          <w:szCs w:val="24"/>
        </w:rPr>
        <w:t>§ 8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1. Otrzymanie gratyfikacji emerytalnej jest dochodem Członka Okręgowej Izby P</w:t>
      </w:r>
      <w:r>
        <w:rPr>
          <w:rFonts w:ascii="Times New Roman" w:hAnsi="Times New Roman"/>
          <w:sz w:val="24"/>
          <w:szCs w:val="24"/>
        </w:rPr>
        <w:t xml:space="preserve">ielęgniarek   </w:t>
      </w:r>
      <w:r w:rsidRPr="00722A9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ołożnych</w:t>
      </w:r>
      <w:r w:rsidRPr="00722A9A">
        <w:rPr>
          <w:rFonts w:ascii="Times New Roman" w:hAnsi="Times New Roman"/>
          <w:sz w:val="24"/>
          <w:szCs w:val="24"/>
        </w:rPr>
        <w:t xml:space="preserve"> w Białej Podlaskiej i podlega rozliczeniu przy składaniu rocznego zeznania podatkowego przez Członka Okręgowej Izby.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2. W sprawach nieuregulowanych w niniejszym Regulaminie decyzję podejmować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A9A">
        <w:rPr>
          <w:rFonts w:ascii="Times New Roman" w:hAnsi="Times New Roman"/>
          <w:sz w:val="24"/>
          <w:szCs w:val="24"/>
        </w:rPr>
        <w:t xml:space="preserve">Okręgowa Rada Pielęgniarek i Położnych lub Prezydium Okręgowej Rady Pielęgniarek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22A9A">
        <w:rPr>
          <w:rFonts w:ascii="Times New Roman" w:hAnsi="Times New Roman"/>
          <w:sz w:val="24"/>
          <w:szCs w:val="24"/>
        </w:rPr>
        <w:t>i Położnych.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 xml:space="preserve">3. Regulamin wchodzi w życie </w:t>
      </w:r>
      <w:r>
        <w:rPr>
          <w:rFonts w:ascii="Times New Roman" w:hAnsi="Times New Roman"/>
          <w:sz w:val="24"/>
          <w:szCs w:val="24"/>
        </w:rPr>
        <w:t>z</w:t>
      </w:r>
      <w:r w:rsidRPr="00722A9A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em</w:t>
      </w:r>
      <w:r w:rsidRPr="00722A9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722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Pr="00722A9A">
        <w:rPr>
          <w:rFonts w:ascii="Times New Roman" w:hAnsi="Times New Roman"/>
          <w:sz w:val="24"/>
          <w:szCs w:val="24"/>
        </w:rPr>
        <w:t xml:space="preserve"> 2024 roku.</w:t>
      </w:r>
    </w:p>
    <w:p w:rsidR="000E06EF" w:rsidRPr="00722A9A" w:rsidRDefault="000E06EF" w:rsidP="003F7E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 xml:space="preserve">4. Postanowienia niniejszego Regulaminu mają zastosowanie do świadczeń przyznawanych przez organ rentowy (ZUS) od dnia 1 stycznia 2024 r. (data początkowa przyznanych świadczeń emerytalnych widniejąca na decyzji organu) pod warunkiem złożenia wniosku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22A9A">
        <w:rPr>
          <w:rFonts w:ascii="Times New Roman" w:hAnsi="Times New Roman"/>
          <w:sz w:val="24"/>
          <w:szCs w:val="24"/>
        </w:rPr>
        <w:t>w terminie 6 miesięcy od dnia wejścia w życie niniejszego regulaminu.</w:t>
      </w:r>
    </w:p>
    <w:p w:rsidR="000E06EF" w:rsidRPr="00722A9A" w:rsidRDefault="000E06EF" w:rsidP="00722A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06EF" w:rsidRPr="00722A9A" w:rsidRDefault="000E06EF" w:rsidP="00722A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E06EF" w:rsidRPr="00722A9A" w:rsidSect="00033CB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F3" w:rsidRDefault="00A968F3">
      <w:r>
        <w:separator/>
      </w:r>
    </w:p>
  </w:endnote>
  <w:endnote w:type="continuationSeparator" w:id="0">
    <w:p w:rsidR="00A968F3" w:rsidRDefault="00A9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EF" w:rsidRDefault="00675EA7" w:rsidP="00270E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6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06EF" w:rsidRDefault="000E06EF" w:rsidP="008465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EF" w:rsidRDefault="00675EA7" w:rsidP="00270E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6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933">
      <w:rPr>
        <w:rStyle w:val="Numerstrony"/>
        <w:noProof/>
      </w:rPr>
      <w:t>1</w:t>
    </w:r>
    <w:r>
      <w:rPr>
        <w:rStyle w:val="Numerstrony"/>
      </w:rPr>
      <w:fldChar w:fldCharType="end"/>
    </w:r>
    <w:r w:rsidR="000E06EF">
      <w:rPr>
        <w:rStyle w:val="Numerstrony"/>
      </w:rPr>
      <w:t>z3</w:t>
    </w:r>
  </w:p>
  <w:p w:rsidR="000E06EF" w:rsidRDefault="000E06EF" w:rsidP="008465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F3" w:rsidRDefault="00A968F3">
      <w:r>
        <w:separator/>
      </w:r>
    </w:p>
  </w:footnote>
  <w:footnote w:type="continuationSeparator" w:id="0">
    <w:p w:rsidR="00A968F3" w:rsidRDefault="00A9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EF" w:rsidRPr="00E74D52" w:rsidRDefault="000E06EF" w:rsidP="003F7EED">
    <w:pPr>
      <w:spacing w:after="0" w:line="36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do Uchwały Nr 64</w:t>
    </w:r>
    <w:r w:rsidRPr="00E74D52">
      <w:rPr>
        <w:rFonts w:ascii="Times New Roman" w:hAnsi="Times New Roman"/>
        <w:sz w:val="20"/>
        <w:szCs w:val="20"/>
      </w:rPr>
      <w:t>/2024/VIII/ Okręgowej Rady Pielęgniarek i Położnych z dnia 27 maja 2024 r.</w:t>
    </w:r>
  </w:p>
  <w:p w:rsidR="000E06EF" w:rsidRDefault="000E06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12D9"/>
    <w:multiLevelType w:val="hybridMultilevel"/>
    <w:tmpl w:val="C6B4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71765"/>
    <w:multiLevelType w:val="multilevel"/>
    <w:tmpl w:val="76621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7E3224B9"/>
    <w:multiLevelType w:val="multilevel"/>
    <w:tmpl w:val="FE3AB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33"/>
    <w:rsid w:val="00030407"/>
    <w:rsid w:val="00033CBD"/>
    <w:rsid w:val="00083262"/>
    <w:rsid w:val="000B6533"/>
    <w:rsid w:val="000D608C"/>
    <w:rsid w:val="000D617B"/>
    <w:rsid w:val="000E06EF"/>
    <w:rsid w:val="000E28E6"/>
    <w:rsid w:val="00144983"/>
    <w:rsid w:val="001933C1"/>
    <w:rsid w:val="00206E43"/>
    <w:rsid w:val="002129E6"/>
    <w:rsid w:val="00235780"/>
    <w:rsid w:val="00270E28"/>
    <w:rsid w:val="00292317"/>
    <w:rsid w:val="002B5F5D"/>
    <w:rsid w:val="002C5698"/>
    <w:rsid w:val="002D5C1C"/>
    <w:rsid w:val="002D6D72"/>
    <w:rsid w:val="002F7A96"/>
    <w:rsid w:val="00331FC1"/>
    <w:rsid w:val="00352B8B"/>
    <w:rsid w:val="003770F4"/>
    <w:rsid w:val="0038228F"/>
    <w:rsid w:val="0039512E"/>
    <w:rsid w:val="003D6103"/>
    <w:rsid w:val="003F70F2"/>
    <w:rsid w:val="003F7764"/>
    <w:rsid w:val="003F7EED"/>
    <w:rsid w:val="0045093A"/>
    <w:rsid w:val="00477AC3"/>
    <w:rsid w:val="0049025B"/>
    <w:rsid w:val="00496E74"/>
    <w:rsid w:val="004A4BF6"/>
    <w:rsid w:val="004D01B5"/>
    <w:rsid w:val="004D5751"/>
    <w:rsid w:val="004F2AE3"/>
    <w:rsid w:val="005012CD"/>
    <w:rsid w:val="005461BF"/>
    <w:rsid w:val="005A2A45"/>
    <w:rsid w:val="005D4CDB"/>
    <w:rsid w:val="00641201"/>
    <w:rsid w:val="00657C7D"/>
    <w:rsid w:val="006704FC"/>
    <w:rsid w:val="00675EA7"/>
    <w:rsid w:val="00691DB1"/>
    <w:rsid w:val="006D779D"/>
    <w:rsid w:val="00722A9A"/>
    <w:rsid w:val="00756E61"/>
    <w:rsid w:val="00756F0E"/>
    <w:rsid w:val="007A7F70"/>
    <w:rsid w:val="0084656D"/>
    <w:rsid w:val="00865DA2"/>
    <w:rsid w:val="0087625D"/>
    <w:rsid w:val="008D3B4D"/>
    <w:rsid w:val="008E6663"/>
    <w:rsid w:val="008F236A"/>
    <w:rsid w:val="00905A91"/>
    <w:rsid w:val="00913AC5"/>
    <w:rsid w:val="00940EFC"/>
    <w:rsid w:val="00965AF1"/>
    <w:rsid w:val="0098503A"/>
    <w:rsid w:val="00A02D3B"/>
    <w:rsid w:val="00A13BCE"/>
    <w:rsid w:val="00A30213"/>
    <w:rsid w:val="00A4522A"/>
    <w:rsid w:val="00A968F3"/>
    <w:rsid w:val="00AB5DC5"/>
    <w:rsid w:val="00AC7006"/>
    <w:rsid w:val="00B03BF8"/>
    <w:rsid w:val="00B10989"/>
    <w:rsid w:val="00B304FA"/>
    <w:rsid w:val="00B47669"/>
    <w:rsid w:val="00C15E2F"/>
    <w:rsid w:val="00C55D06"/>
    <w:rsid w:val="00C61B1B"/>
    <w:rsid w:val="00CD7A0B"/>
    <w:rsid w:val="00CE3290"/>
    <w:rsid w:val="00D332A2"/>
    <w:rsid w:val="00D34389"/>
    <w:rsid w:val="00D52B56"/>
    <w:rsid w:val="00D95993"/>
    <w:rsid w:val="00DB5569"/>
    <w:rsid w:val="00DD497B"/>
    <w:rsid w:val="00E476F6"/>
    <w:rsid w:val="00E52281"/>
    <w:rsid w:val="00E6398E"/>
    <w:rsid w:val="00E74029"/>
    <w:rsid w:val="00E74D52"/>
    <w:rsid w:val="00F06C10"/>
    <w:rsid w:val="00F10419"/>
    <w:rsid w:val="00F214B5"/>
    <w:rsid w:val="00FB0933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B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0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7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4983"/>
    <w:rPr>
      <w:rFonts w:cs="Times New Roman"/>
      <w:kern w:val="2"/>
      <w:lang w:eastAsia="en-US"/>
    </w:rPr>
  </w:style>
  <w:style w:type="paragraph" w:styleId="Stopka">
    <w:name w:val="footer"/>
    <w:basedOn w:val="Normalny"/>
    <w:link w:val="StopkaZnak"/>
    <w:uiPriority w:val="99"/>
    <w:rsid w:val="00E74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4983"/>
    <w:rPr>
      <w:rFonts w:cs="Times New Roman"/>
      <w:kern w:val="2"/>
      <w:lang w:eastAsia="en-US"/>
    </w:rPr>
  </w:style>
  <w:style w:type="character" w:styleId="Numerstrony">
    <w:name w:val="page number"/>
    <w:basedOn w:val="Domylnaczcionkaakapitu"/>
    <w:uiPriority w:val="99"/>
    <w:rsid w:val="0084656D"/>
    <w:rPr>
      <w:rFonts w:cs="Times New Roman"/>
    </w:rPr>
  </w:style>
  <w:style w:type="paragraph" w:styleId="Akapitzlist">
    <w:name w:val="List Paragraph"/>
    <w:basedOn w:val="Normalny"/>
    <w:uiPriority w:val="99"/>
    <w:qFormat/>
    <w:rsid w:val="0069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BP</dc:creator>
  <cp:keywords/>
  <dc:description/>
  <cp:lastModifiedBy>uzytkownik</cp:lastModifiedBy>
  <cp:revision>5</cp:revision>
  <dcterms:created xsi:type="dcterms:W3CDTF">2024-06-03T07:55:00Z</dcterms:created>
  <dcterms:modified xsi:type="dcterms:W3CDTF">2024-06-25T12:52:00Z</dcterms:modified>
</cp:coreProperties>
</file>